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93"/>
        </w:tabs>
        <w:spacing w:after="0" w:before="0" w:line="240" w:lineRule="auto"/>
        <w:ind w:left="0" w:right="0" w:hanging="72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93"/>
        </w:tabs>
        <w:spacing w:after="0" w:before="0" w:line="240" w:lineRule="auto"/>
        <w:ind w:left="0" w:right="0" w:hanging="72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bookmarkStart w:colFirst="0" w:colLast="0" w:name="_93eqv1crenv0" w:id="0"/>
      <w:bookmarkEnd w:id="0"/>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tab/>
        <w:t xml:space="preserve">             На основу тачке 3. подтачка 5. Решења о образовању и именовању Комисије за подстицање развоја пољопривреде („Сл. лист града Крушевца“ бр. 2/2026) и Програма подршке за спровођење пољопривредне политике и политике руралног развоја града Крушевца за 2026. годину, III број 320-26/2026 од 18.03.2026. године,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93"/>
        </w:tabs>
        <w:spacing w:after="0" w:before="0" w:line="240" w:lineRule="auto"/>
        <w:ind w:left="0" w:right="0" w:hanging="72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Начелник Градске управе града Крушевца, дана 01.04.2026. године расписује</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2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20"/>
        </w:tabs>
        <w:spacing w:after="0" w:before="0" w:line="240" w:lineRule="auto"/>
        <w:ind w:left="36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К О Н К У Р С</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за избор корисника средстава за субвенционисање  инвестиција у физичку имовину пољопривредних газдинстава-за субвенционисање купљене пољопривредне опреме и механизације, подизање нових вишегодишњих засада воћака, хмеља и лозе и набавку квалитетних приплодних грла млечних раса говеда, оваца и коза</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jc w:val="both"/>
        <w:rPr>
          <w:rFonts w:ascii="Times New Roman" w:cs="Times New Roman" w:eastAsia="Times New Roman" w:hAnsi="Times New Roman"/>
          <w:b w:val="0"/>
          <w:bCs w:val="0"/>
          <w:sz w:val="22"/>
          <w:szCs w:val="22"/>
          <w:u w:val="single"/>
          <w:vertAlign w:val="baseline"/>
        </w:rPr>
      </w:pPr>
      <w:r w:rsidDel="00000000" w:rsidR="00000000" w:rsidRPr="00000000">
        <w:rPr>
          <w:rFonts w:ascii="Times New Roman" w:cs="Times New Roman" w:eastAsia="Times New Roman" w:hAnsi="Times New Roman"/>
          <w:b w:val="1"/>
          <w:bCs w:val="1"/>
          <w:sz w:val="22"/>
          <w:szCs w:val="22"/>
          <w:u w:val="single"/>
          <w:vertAlign w:val="baseline"/>
          <w:rtl w:val="0"/>
        </w:rPr>
        <w:t xml:space="preserve">1. ИЗНОС СРЕДСТАВА </w:t>
      </w:r>
      <w:r w:rsidDel="00000000" w:rsidR="00000000" w:rsidRPr="00000000">
        <w:rPr>
          <w:rtl w:val="0"/>
        </w:rPr>
      </w:r>
    </w:p>
    <w:p w:rsidR="00000000" w:rsidDel="00000000" w:rsidP="00000000" w:rsidRDefault="00000000" w:rsidRPr="00000000" w14:paraId="0000000A">
      <w:pPr>
        <w:tabs>
          <w:tab w:val="left" w:leader="none" w:pos="3390"/>
        </w:tabs>
        <w:jc w:val="both"/>
        <w:rPr>
          <w:rFonts w:ascii="Times New Roman" w:cs="Times New Roman" w:eastAsia="Times New Roman" w:hAnsi="Times New Roman"/>
          <w:b w:val="0"/>
          <w:bCs w:val="0"/>
          <w:sz w:val="22"/>
          <w:szCs w:val="22"/>
          <w:u w:val="single"/>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bookmarkStart w:colFirst="0" w:colLast="0" w:name="_j9s4alfutcrh" w:id="1"/>
      <w:bookmarkEnd w:id="1"/>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Одлуком о буџету града Крушевца за 2026. годину и ставом 1. алинеја 1.  Одлуке о издвајању средстава за субвенционисање инвестиција у физичку имовину пољопривредних газдинстава III број  320-32/2026 од 18.03.2026. године опредељен је износ од 25.000.000,00 динара за субвенционисање инвестиција у физичку имовину пољопривредних газдинстава за субвенционисање купљене пољопривредне опреме и механизације, подизање нових вишегодишњих засада воћака, хмеља и лозе и набавку квалитетних приплодних грла млечних раса говеда, оваца и коза.</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27"/>
        </w:tabs>
        <w:spacing w:after="0" w:before="72" w:line="240" w:lineRule="auto"/>
        <w:ind w:left="116" w:right="211"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ab/>
        <w:t xml:space="preserve">Износи подстицаја за секторе воће, грожђе и поврће, остали усеви, производња конзумних јаја и пчеларство су 50% на износ инвестиције без ПДВ-а, а максимално до 200.000,00 динара, а за секторе млеко и месо су 50% на износ инвестиције без ПДВ-а, а максимално до 250.000,00 динара, осим за сектор млеко-набавка квалитетних приплодних грла млечних раса говеда износ инвестиције без ПДВ-а, а максимално до 300.000,00 динара. За секторе млеко, месо, воће, грожђе и поврће, остали усеви, производња конзумних јаја и пчеларство додатних 10% одобрава се када су носиоци газдинства жене, тако да је могућ интензитет подстицаја од највише 60%.</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27"/>
        </w:tabs>
        <w:spacing w:after="0" w:before="72" w:line="240" w:lineRule="auto"/>
        <w:ind w:left="116" w:right="211"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Износи подстицаја за млађе од 40 година у тренутку подношења пријаве за секторе воће, грожђе и поврће, остали усеви, производња конзумних јаја, пчеларство, млеко и месо су 60% на износ инвестиције без ПДВ-а, а максимално до 300.000,00 и додатних 10% одобрава се када су носиоци газдинства жене, тако да је могућ интензитет подстицаја од највише 70%.</w:t>
      </w:r>
    </w:p>
    <w:p w:rsidR="00000000" w:rsidDel="00000000" w:rsidP="00000000" w:rsidRDefault="00000000" w:rsidRPr="00000000" w14:paraId="0000000E">
      <w:pPr>
        <w:ind w:left="90" w:firstLine="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Минимални износ по појединачној ставци на рачуну за одређену инвестицију је 5.000,00 динара.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27"/>
        </w:tabs>
        <w:spacing w:after="0" w:before="72" w:line="240" w:lineRule="auto"/>
        <w:ind w:left="0" w:right="211"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Износи подстицаја за секторе воће, грожђе и поврће, остали усеви, производња конзумних јаја и пчеларство су 50% на  износ инвестиције без ПДВ-а, а максимално до 200.000,00 динара, а за секторе млеко и месо су 50% на износ инвестиције без ПДВ-а, а максимално до 250.000,00 динара, осим за сектор млеко-набавка квалитетних приплодних грла млечних раса говеда износ инвестиције без ПДВ-а, а максимално до 300.000,00 динара (за два грла млечних раса говеда, односно 150.000,00 по грлу).  За секторе млеко, месо, воће, грожђе и поврће, остали усеви, производња конзумних јаја и пчеларство додатних 10% одобрава се када су носиоци газдинства жене, тако да је могућ интензитет подстицаја од највише 60%.    </w:t>
      </w:r>
      <w:r w:rsidDel="00000000" w:rsidR="00000000" w:rsidRPr="00000000">
        <w:rPr>
          <w:rFonts w:ascii="Times New Roman" w:cs="Times New Roman" w:eastAsia="Times New Roman" w:hAnsi="Times New Roman"/>
          <w:b w:val="0"/>
          <w:bCs w:val="0"/>
          <w:i w:val="0"/>
          <w:iCs w:val="0"/>
          <w:smallCaps w:val="0"/>
          <w:strike w:val="0"/>
          <w:color w:val="ffffff"/>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27"/>
        </w:tabs>
        <w:spacing w:after="0" w:before="72" w:line="240" w:lineRule="auto"/>
        <w:ind w:left="0" w:right="211"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ab/>
        <w:t xml:space="preserve">Износи подстицаја  за млађе од 40 година у тренутку подношења пријаве за секторе воће, грожђе и поврће, остали усеви, производња конзумних јаја, пчеларство, млеко и месо су 60% на  износ инвестиције без ПДВ-а, а максимално до 300.000,00 и додатних 10% одобрава се када су носиоци газдинства жене, тако да је могућ интензитет подстицаја од највише 70%.    </w:t>
      </w:r>
      <w:r w:rsidDel="00000000" w:rsidR="00000000" w:rsidRPr="00000000">
        <w:rPr>
          <w:rFonts w:ascii="Times New Roman" w:cs="Times New Roman" w:eastAsia="Times New Roman" w:hAnsi="Times New Roman"/>
          <w:b w:val="0"/>
          <w:bCs w:val="0"/>
          <w:i w:val="0"/>
          <w:iCs w:val="0"/>
          <w:smallCaps w:val="0"/>
          <w:strike w:val="0"/>
          <w:color w:val="ffffff"/>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1">
      <w:pPr>
        <w:ind w:firstLine="360"/>
        <w:jc w:val="both"/>
        <w:rPr>
          <w:rFonts w:ascii="Times New Roman" w:cs="Times New Roman" w:eastAsia="Times New Roman" w:hAnsi="Times New Roman"/>
          <w:color w:val="ffffff"/>
          <w:sz w:val="22"/>
          <w:szCs w:val="22"/>
          <w:vertAlign w:val="baseline"/>
        </w:rPr>
      </w:pPr>
      <w:r w:rsidDel="00000000" w:rsidR="00000000" w:rsidRPr="00000000">
        <w:rPr>
          <w:rFonts w:ascii="Times New Roman" w:cs="Times New Roman" w:eastAsia="Times New Roman" w:hAnsi="Times New Roman"/>
          <w:b w:val="1"/>
          <w:bCs w:val="1"/>
          <w:sz w:val="22"/>
          <w:szCs w:val="22"/>
          <w:vertAlign w:val="baseline"/>
          <w:rtl w:val="0"/>
        </w:rPr>
        <w:t xml:space="preserve">Минимални износ по појединачној ставци на рачуну за одређену инвестицију је 5.000,00 динара.</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color w:val="ffffff"/>
          <w:sz w:val="22"/>
          <w:szCs w:val="22"/>
          <w:vertAlign w:val="baseline"/>
          <w:rtl w:val="0"/>
        </w:rPr>
        <w:t xml:space="preserve">   </w:t>
      </w:r>
    </w:p>
    <w:p w:rsidR="00000000" w:rsidDel="00000000" w:rsidP="00000000" w:rsidRDefault="00000000" w:rsidRPr="00000000" w14:paraId="00000012">
      <w:pPr>
        <w:ind w:firstLine="360"/>
        <w:jc w:val="both"/>
        <w:rPr>
          <w:rFonts w:ascii="Times New Roman" w:cs="Times New Roman" w:eastAsia="Times New Roman" w:hAnsi="Times New Roman"/>
          <w:color w:val="ffffff"/>
          <w:sz w:val="22"/>
          <w:szCs w:val="22"/>
          <w:vertAlign w:val="baseline"/>
        </w:rPr>
      </w:pPr>
      <w:r w:rsidDel="00000000" w:rsidR="00000000" w:rsidRPr="00000000">
        <w:rPr>
          <w:rtl w:val="0"/>
        </w:rPr>
      </w:r>
    </w:p>
    <w:p w:rsidR="00000000" w:rsidDel="00000000" w:rsidP="00000000" w:rsidRDefault="00000000" w:rsidRPr="00000000" w14:paraId="00000013">
      <w:pPr>
        <w:ind w:firstLine="360"/>
        <w:jc w:val="both"/>
        <w:rPr>
          <w:rFonts w:ascii="Times New Roman" w:cs="Times New Roman" w:eastAsia="Times New Roman" w:hAnsi="Times New Roman"/>
          <w:color w:val="ffffff"/>
          <w:sz w:val="22"/>
          <w:szCs w:val="22"/>
          <w:vertAlign w:val="baseline"/>
        </w:rPr>
      </w:pPr>
      <w:r w:rsidDel="00000000" w:rsidR="00000000" w:rsidRPr="00000000">
        <w:rPr>
          <w:rtl w:val="0"/>
        </w:rPr>
      </w:r>
    </w:p>
    <w:p w:rsidR="00000000" w:rsidDel="00000000" w:rsidP="00000000" w:rsidRDefault="00000000" w:rsidRPr="00000000" w14:paraId="00000014">
      <w:pPr>
        <w:ind w:firstLine="360"/>
        <w:jc w:val="both"/>
        <w:rPr>
          <w:rFonts w:ascii="Times New Roman" w:cs="Times New Roman" w:eastAsia="Times New Roman" w:hAnsi="Times New Roman"/>
          <w:color w:val="ffffff"/>
          <w:sz w:val="22"/>
          <w:szCs w:val="22"/>
          <w:vertAlign w:val="baseline"/>
        </w:rPr>
      </w:pPr>
      <w:r w:rsidDel="00000000" w:rsidR="00000000" w:rsidRPr="00000000">
        <w:rPr>
          <w:rtl w:val="0"/>
        </w:rPr>
      </w:r>
    </w:p>
    <w:p w:rsidR="00000000" w:rsidDel="00000000" w:rsidP="00000000" w:rsidRDefault="00000000" w:rsidRPr="00000000" w14:paraId="00000015">
      <w:pPr>
        <w:ind w:firstLine="360"/>
        <w:jc w:val="both"/>
        <w:rPr>
          <w:rFonts w:ascii="Times New Roman" w:cs="Times New Roman" w:eastAsia="Times New Roman" w:hAnsi="Times New Roman"/>
          <w:color w:val="ffffff"/>
          <w:sz w:val="22"/>
          <w:szCs w:val="22"/>
          <w:vertAlign w:val="baseline"/>
        </w:rPr>
      </w:pPr>
      <w:r w:rsidDel="00000000" w:rsidR="00000000" w:rsidRPr="00000000">
        <w:rPr>
          <w:rtl w:val="0"/>
        </w:rPr>
      </w:r>
    </w:p>
    <w:p w:rsidR="00000000" w:rsidDel="00000000" w:rsidP="00000000" w:rsidRDefault="00000000" w:rsidRPr="00000000" w14:paraId="00000016">
      <w:pPr>
        <w:ind w:firstLine="360"/>
        <w:jc w:val="both"/>
        <w:rPr>
          <w:rFonts w:ascii="Times New Roman" w:cs="Times New Roman" w:eastAsia="Times New Roman" w:hAnsi="Times New Roman"/>
          <w:color w:val="ffffff"/>
          <w:sz w:val="22"/>
          <w:szCs w:val="22"/>
          <w:vertAlign w:val="baseline"/>
        </w:rPr>
      </w:pPr>
      <w:r w:rsidDel="00000000" w:rsidR="00000000" w:rsidRPr="00000000">
        <w:rPr>
          <w:rtl w:val="0"/>
        </w:rPr>
      </w:r>
    </w:p>
    <w:p w:rsidR="00000000" w:rsidDel="00000000" w:rsidP="00000000" w:rsidRDefault="00000000" w:rsidRPr="00000000" w14:paraId="00000017">
      <w:pPr>
        <w:ind w:firstLine="360"/>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color w:val="ffffff"/>
          <w:sz w:val="22"/>
          <w:szCs w:val="22"/>
          <w:vertAlign w:val="baseline"/>
          <w:rtl w:val="0"/>
        </w:rPr>
        <w:t xml:space="preserve">                                                 </w:t>
      </w:r>
      <w:r w:rsidDel="00000000" w:rsidR="00000000" w:rsidRPr="00000000">
        <w:rPr>
          <w:rtl w:val="0"/>
        </w:rPr>
      </w:r>
    </w:p>
    <w:p w:rsidR="00000000" w:rsidDel="00000000" w:rsidP="00000000" w:rsidRDefault="00000000" w:rsidRPr="00000000" w14:paraId="00000018">
      <w:pPr>
        <w:jc w:val="both"/>
        <w:rPr>
          <w:rFonts w:ascii="Times New Roman" w:cs="Times New Roman" w:eastAsia="Times New Roman" w:hAnsi="Times New Roman"/>
          <w:b w:val="0"/>
          <w:bCs w:val="0"/>
          <w:sz w:val="22"/>
          <w:szCs w:val="22"/>
          <w:u w:val="single"/>
          <w:vertAlign w:val="baseline"/>
        </w:rPr>
      </w:pPr>
      <w:r w:rsidDel="00000000" w:rsidR="00000000" w:rsidRPr="00000000">
        <w:rPr>
          <w:rFonts w:ascii="Times New Roman" w:cs="Times New Roman" w:eastAsia="Times New Roman" w:hAnsi="Times New Roman"/>
          <w:b w:val="1"/>
          <w:bCs w:val="1"/>
          <w:sz w:val="22"/>
          <w:szCs w:val="22"/>
          <w:u w:val="single"/>
          <w:vertAlign w:val="baseline"/>
          <w:rtl w:val="0"/>
        </w:rPr>
        <w:t xml:space="preserve">2. НАМЕНА СРЕДСТАВА</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Средства су намењена за унапређење пољопривредне производње, путем субвенционисања инвестиција у физичку имовину пољопривредних газдинстава и то:</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217.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978"/>
        <w:gridCol w:w="1353"/>
        <w:gridCol w:w="5886"/>
        <w:tblGridChange w:id="0">
          <w:tblGrid>
            <w:gridCol w:w="1978"/>
            <w:gridCol w:w="1353"/>
            <w:gridCol w:w="588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1C">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1D">
            <w:pPr>
              <w:jc w:val="cente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Шифра инвестиције </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1E">
            <w:pPr>
              <w:jc w:val="cente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Листа потенцијалних инвестиција у оквиру мере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1F">
            <w:pPr>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20">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101.1.1.</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21">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Набавка квалитетних приплодних грла млечних раса: говеда, оваца и коза</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2">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Сектор млеко</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23">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101.1.3.</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24">
            <w:pPr>
              <w:rPr>
                <w:rFonts w:ascii="Times New Roman" w:cs="Times New Roman" w:eastAsia="Times New Roman" w:hAnsi="Times New Roman"/>
                <w:sz w:val="22"/>
                <w:szCs w:val="22"/>
                <w:highlight w:val="yellow"/>
                <w:vertAlign w:val="baseline"/>
              </w:rPr>
            </w:pPr>
            <w:r w:rsidDel="00000000" w:rsidR="00000000" w:rsidRPr="00000000">
              <w:rPr>
                <w:rFonts w:ascii="Times New Roman" w:cs="Times New Roman" w:eastAsia="Times New Roman" w:hAnsi="Times New Roman"/>
                <w:sz w:val="22"/>
                <w:szCs w:val="22"/>
                <w:vertAlign w:val="baseline"/>
                <w:rtl w:val="0"/>
              </w:rPr>
              <w:t xml:space="preserve">Опрема за мужу, хлађење и чување млека на фарми, укључујући све елементе, материјале и инсталације</w:t>
            </w:r>
            <w:r w:rsidDel="00000000" w:rsidR="00000000" w:rsidRPr="00000000">
              <w:rPr>
                <w:rtl w:val="0"/>
              </w:rPr>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highlight w:val="yellow"/>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26">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101.1.4.</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27">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и опрема за руковање и транспорт чврстог, полутечног и течног стајњака (транспортери за стајњак; уређаји за мешање полутечног и течног стајњака; пумпе за пражњење резервоара; сепаратори за полутечни и течни стајњак; машине за пуњење течног стајњака; специјализоване приколице за транспорт чврстог стајњака, укључујући и пратећу опрему за полутечни и течни стајњак)</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29">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101.1.5.</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2A">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и опрема за припрему сточне хране, за храњење и напајање животиња (млинови и блендери/мешалице за припрему сточне хране; опрема и дозатори за концентровану сточну храну; екстрактори; транспортери; микс приколице и дозатори за кабасту сточну храну; хранилице; појилице; балери; омотачи бала и комбајни за сточну храну; косилице; превртачи сена)</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2C">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101.1.6.</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2D">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Сточне ваге, рампе за утовар и истовар и торови за усмеравање и обуздавање животиња</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2F">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101.1.7.</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30">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Опрема за третман папака</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32">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101.1.8.</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33">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Опрема за фиксне ограде и електричне ограде за пашњаке/ливаде</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35">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101.1.9.</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36">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примарну обраду земљишта</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38">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101.1.10.</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39">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допунску обраду земљишта</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3B">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101.1.11.</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3C">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ђубрење земљишта</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3E">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101.1.12.</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3F">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сетву</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41">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101.1.13.</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42">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заштиту биља</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44">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101.1.14.</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45">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убирање односно скидање усева</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47">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101.1.15.</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48">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транспорт</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4A">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101.1.16.</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4B">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Набавка остале опреме (ГПС навигација и др.)</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4D">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101.1.17.</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4E">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и опрема за наводњавање усева</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4F">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Сектор месо </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50">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101.2.3.</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51">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и опрема за руковање и транспорт чврстог, полутечног и течног стајњака (транспортери за стајњак; уређаји за мешање полутечног и течног стајњака; пумпе за пражњење резервоара; сепаратори за полутечни и течни стајњак; машине за пуњење течног стајњака; специјализована опрема за транспорт чврстог стајњака, полутечног и течног стајњака, резервоари за течни стајњак, специјализоване приколице за транспорт чврстог/полутечног/течног стајњака, са одговарајућом опремом), укључујући и пратећу опрему за полутечни и течни стајњак)</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53">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101.2.5.</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54">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и опрема за складиштење и припрему сточне хране, за храњење и појење животиња (млинови и блендери/мешалице за припрему сточне хране; опрема и дозатори за концентровану сточну храну; екстрактори; транспортери; микс приколице и дозатори за кабасту сточну храну; хранилице; појилице; балери; омотачи бала и комбајни за сточну храну; превртачи сена, итд.)</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56">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101.2.6.</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57">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Сточне ваге, рампе за утовар и истовар и торови за усмеравање и обуздавање животиња</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59">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101.2.7.</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5A">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Опрема за третман папака</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5C">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101.2.8.</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5D">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Опрема за смештај квочки, специјализовани/посебно опремљени кавези</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5F">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101.2.9.</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60">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Опрема за фиксне ограде и електричне ограде за пашњаке/ливаде</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62">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101.2.10.</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63">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примарну обраду земљишта</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65">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101.2.11.</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66">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допунску обраду земљишта</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68">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101.2.12.</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69">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ђубрење земљишта</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6B">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101.2.13.</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6C">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сетву</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6E">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101.2.14.</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6F">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заштиту биља</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71">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101.2.15.</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72">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убирање односно скидање усева</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74">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101.2.16.</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75">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транспорт</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77">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101.2.17.</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78">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Набавка остале опреме (ГПС навигација и др.)</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7A">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101.2.18.</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7B">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и опрема за наводњавање усева</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7C">
            <w:pPr>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Сектор производње конзумних јаја</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7F">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101.3.1.</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80">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Набавка опреме за живинарске фармe за производњу конзумних јаја</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82">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101.3.2.</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83">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Набавка опреме за сортирање, паковање и чување конзумних јаја</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85">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101.3.4.</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86">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Набавка опреме за руковање, сакупљање и коришћење животињског ђубрива; посебна опрема за транспорт ђубрива</w:t>
            </w:r>
          </w:p>
        </w:tc>
      </w:tr>
      <w:tr>
        <w:trPr>
          <w:cantSplit w:val="1"/>
          <w:tblHeader w:val="0"/>
        </w:trPr>
        <w:tc>
          <w:tcPr>
            <w:vMerge w:val="restart"/>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87">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Сектор воће, грожђе, поврће (укључујући печурке) и цвеће</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88">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101.4.1.</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89">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Подизање нових вишегодишњих засада воћака, хмеља и винове лозе</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8B">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101.4.2.</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8C">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Подизање и опремање пластеника за производњу поврћа, воћа, цвећа и расадничку производњу</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8E">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101.4.3.</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8F">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Подизање, набавка и опремање система противградне заштите  у воћњацима и вишегодишњим засадима</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91">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101.4.5.</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92">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Набавка опреме за вештачко опрашивање биљака при производњи у заштићеном простору</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94">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101.4.6.</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95">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Набавка опреме и уређаја за додатно осветљење и засењивање биљака при производњи у заштићеном простору</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97">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101.4.7.</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98">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Набавка опреме и уређаја за припрему земљишта и супстрата за гајење биљака при производњи у заштићеном простору</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9A">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101.4.8.</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9B">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Набавка опреме и уређаја за сетву, садњу и мулчирање (са фолијом)</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9D">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101.4.9.</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9E">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Набавка опреме и уређаја за системе за хидропоничну производњу при производњи у заштићеном простору</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A0">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101.4.10.</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A1">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Набавка опреме и уређаја за заштиту биља и стерилизацију земљишта и супстрата при производњи у заштићеном простору</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A3">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101.4.11.</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A4">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Набавка опреме за обогаћивање угљен-диоксидом (ткз. ђубрење угљен диоксидом при производњи у заштићеном простору)</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A6">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101.4.12.</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A7">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Набавка   бокс палета за транспорт и складиштење производа</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A9">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101.4.13.</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AA">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Набавка опреме-линија за чишћење и прање производа</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AC">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101.4.14.</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AD">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Набавка опреме-линија за бербу, сортирање и калибрирање производа </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AF">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101.4.15.</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B0">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Набавка опреме-линија за паковање и обележавање производа</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B2">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101.4.16.</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B3">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Набавка опреме за орезивање, дробљење, сечење и уклањање остатака након резидбе воћних врста</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B5">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101.4.17.</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B6">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Опрема за вентилацију и опрема за принудну вентилацију</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B8">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101.4.18.</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B9">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Опрема/механизација за заштиту од мраза</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BB">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101.4.19.</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BC">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примарну обраду земљишта</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BE">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101.4.20.</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BF">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допунску обраду земљишта</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C1">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101.4.21.</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C2">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ђубрење земљишта</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C4">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101.4.22.</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C5">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сетву</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C7">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101.4.23.</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C8">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садњу</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CA">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101.4.24.</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CB">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заштиту биља</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CD">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101.4.25.</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CE">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убирање односно скидање усева</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D0">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101.4.26.</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D1">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транспорт</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D3">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101.4.27.</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D4">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Набавка остале опреме (ГПС навигација и др.)</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D6">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101.4.28.</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D7">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уређаји и опрема за наводњавање усева </w:t>
            </w:r>
          </w:p>
        </w:tc>
      </w:tr>
      <w:tr>
        <w:trPr>
          <w:cantSplit w:val="1"/>
          <w:tblHeader w:val="0"/>
        </w:trPr>
        <w:tc>
          <w:tcPr>
            <w:vMerge w:val="restart"/>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D8">
            <w:pPr>
              <w:jc w:val="cente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Сектор остали усеви (житарице, индустријско, ароматично и зачинско биље и др)</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D9">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101.5.1. </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DA">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примарну обраду земљишта</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DC">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101.5.2. </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DD">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допунску обраду земљишта</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DF">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101.5.3. </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E0">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ђубрење земљишта</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E2">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101.5.4. </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E3">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сетву</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E5">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101.5.5. </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E6">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садњу</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E8">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101.5.6. </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E9">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заштиту биља</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EB">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101.5.7. </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EC">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убирање односно скидање усева</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EE">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101.5.8. </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EF">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за транспорт</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F1">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101.5.9.</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F2">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Набавка остале опреме (ГПС навигација и др.)</w:t>
            </w:r>
          </w:p>
        </w:tc>
      </w:tr>
      <w:tr>
        <w:trPr>
          <w:cantSplit w:val="1"/>
          <w:tblHeader w:val="0"/>
        </w:trPr>
        <w:tc>
          <w:tcPr>
            <w:vMerge w:val="continue"/>
            <w:tcBorders>
              <w:top w:color="000000" w:space="0" w:sz="6" w:val="single"/>
              <w:left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F4">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101.5.10. </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F5">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Машине и опрема за наводњавање усева</w:t>
            </w:r>
          </w:p>
        </w:tc>
      </w:tr>
      <w:tr>
        <w:trPr>
          <w:cantSplit w:val="0"/>
          <w:trHeight w:val="376" w:hRule="atLeast"/>
          <w:tblHeader w:val="0"/>
        </w:trPr>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center"/>
          </w:tcPr>
          <w:p w:rsidR="00000000" w:rsidDel="00000000" w:rsidP="00000000" w:rsidRDefault="00000000" w:rsidRPr="00000000" w14:paraId="000000F6">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Сектор пчеларство </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F7">
            <w:pPr>
              <w:jc w:val="right"/>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101.6.2.</w:t>
            </w:r>
          </w:p>
        </w:tc>
        <w:tc>
          <w:tcPr>
            <w:tcBorders>
              <w:top w:color="000000" w:space="0" w:sz="6" w:val="single"/>
              <w:left w:color="000000" w:space="0" w:sz="6" w:val="single"/>
              <w:bottom w:color="000000" w:space="0" w:sz="6" w:val="single"/>
              <w:right w:color="000000" w:space="0" w:sz="6" w:val="single"/>
            </w:tcBorders>
            <w:tcMar>
              <w:top w:w="15.0" w:type="dxa"/>
              <w:left w:w="15.0" w:type="dxa"/>
              <w:bottom w:w="15.0" w:type="dxa"/>
              <w:right w:w="15.0" w:type="dxa"/>
            </w:tcMar>
            <w:vAlign w:val="top"/>
          </w:tcPr>
          <w:p w:rsidR="00000000" w:rsidDel="00000000" w:rsidP="00000000" w:rsidRDefault="00000000" w:rsidRPr="00000000" w14:paraId="000000F8">
            <w:pP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Набавка опреме за пчеларство </w:t>
            </w:r>
          </w:p>
        </w:tc>
      </w:tr>
    </w:tbl>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A">
      <w:pPr>
        <w:jc w:val="both"/>
        <w:rPr>
          <w:rFonts w:ascii="Times New Roman" w:cs="Times New Roman" w:eastAsia="Times New Roman" w:hAnsi="Times New Roman"/>
          <w:b w:val="0"/>
          <w:bCs w:val="0"/>
          <w:sz w:val="22"/>
          <w:szCs w:val="22"/>
          <w:vertAlign w:val="baseline"/>
        </w:rPr>
      </w:pPr>
      <w:r w:rsidDel="00000000" w:rsidR="00000000" w:rsidRPr="00000000">
        <w:rPr>
          <w:rFonts w:ascii="Times New Roman" w:cs="Times New Roman" w:eastAsia="Times New Roman" w:hAnsi="Times New Roman"/>
          <w:b w:val="1"/>
          <w:bCs w:val="1"/>
          <w:sz w:val="22"/>
          <w:szCs w:val="22"/>
          <w:vertAlign w:val="baseline"/>
          <w:rtl w:val="0"/>
        </w:rPr>
        <w:t xml:space="preserve">Прихватљиви трошкови </w:t>
      </w:r>
      <w:r w:rsidDel="00000000" w:rsidR="00000000" w:rsidRPr="00000000">
        <w:rPr>
          <w:rtl w:val="0"/>
        </w:rPr>
      </w:r>
    </w:p>
    <w:p w:rsidR="00000000" w:rsidDel="00000000" w:rsidP="00000000" w:rsidRDefault="00000000" w:rsidRPr="00000000" w14:paraId="000000FB">
      <w:pPr>
        <w:jc w:val="both"/>
        <w:rPr>
          <w:rFonts w:ascii="Arial" w:cs="Arial" w:eastAsia="Arial" w:hAnsi="Arial"/>
          <w:sz w:val="22"/>
          <w:szCs w:val="22"/>
          <w:vertAlign w:val="baseline"/>
        </w:rPr>
      </w:pPr>
      <w:r w:rsidDel="00000000" w:rsidR="00000000" w:rsidRPr="00000000">
        <w:rPr>
          <w:sz w:val="22"/>
          <w:szCs w:val="22"/>
          <w:vertAlign w:val="baseline"/>
          <w:rtl w:val="0"/>
        </w:rPr>
        <w:t xml:space="preserve">За инвестицију 101.1.1. прихватљиви трошкови су:</w:t>
      </w:r>
      <w:r w:rsidDel="00000000" w:rsidR="00000000" w:rsidRPr="00000000">
        <w:rPr>
          <w:rtl w:val="0"/>
        </w:rPr>
      </w:r>
    </w:p>
    <w:p w:rsidR="00000000" w:rsidDel="00000000" w:rsidP="00000000" w:rsidRDefault="00000000" w:rsidRPr="00000000" w14:paraId="000000FC">
      <w:pPr>
        <w:jc w:val="both"/>
        <w:rPr>
          <w:sz w:val="22"/>
          <w:szCs w:val="22"/>
          <w:vertAlign w:val="baseline"/>
        </w:rPr>
      </w:pPr>
      <w:r w:rsidDel="00000000" w:rsidR="00000000" w:rsidRPr="00000000">
        <w:rPr>
          <w:sz w:val="22"/>
          <w:szCs w:val="22"/>
          <w:vertAlign w:val="baseline"/>
          <w:rtl w:val="0"/>
        </w:rPr>
        <w:t xml:space="preserve">- набавка уматичених млечних раса говеда, старости од 14 до 75 месеци</w:t>
      </w:r>
      <w:r w:rsidDel="00000000" w:rsidR="00000000" w:rsidRPr="00000000">
        <w:rPr>
          <w:b w:val="1"/>
          <w:bCs w:val="1"/>
          <w:sz w:val="22"/>
          <w:szCs w:val="22"/>
          <w:vertAlign w:val="baseline"/>
          <w:rtl w:val="0"/>
        </w:rPr>
        <w:t xml:space="preserve">,</w:t>
      </w:r>
      <w:r w:rsidDel="00000000" w:rsidR="00000000" w:rsidRPr="00000000">
        <w:rPr>
          <w:sz w:val="22"/>
          <w:szCs w:val="22"/>
          <w:vertAlign w:val="baseline"/>
          <w:rtl w:val="0"/>
        </w:rPr>
        <w:t xml:space="preserve"> са пратећом документацијом, a пољопривредна газдинства  да поседују најмање 2 приплодна грла говеда млечних раса по реализацији инвестиције; </w:t>
      </w:r>
    </w:p>
    <w:p w:rsidR="00000000" w:rsidDel="00000000" w:rsidP="00000000" w:rsidRDefault="00000000" w:rsidRPr="00000000" w14:paraId="000000FD">
      <w:pPr>
        <w:jc w:val="both"/>
        <w:rPr>
          <w:sz w:val="22"/>
          <w:szCs w:val="22"/>
          <w:vertAlign w:val="baseline"/>
        </w:rPr>
      </w:pPr>
      <w:r w:rsidDel="00000000" w:rsidR="00000000" w:rsidRPr="00000000">
        <w:rPr>
          <w:sz w:val="22"/>
          <w:szCs w:val="22"/>
          <w:vertAlign w:val="baseline"/>
          <w:rtl w:val="0"/>
        </w:rPr>
        <w:t xml:space="preserve">- за набавку квалитетних приплодних грла млечних раса оваца и коза, старости од 6 до 24 месеца са пратећом документацијом, а пољопривредна газдинства поседују најмање 10 одраслих оваца, односно 10 одраслих коза млечних раса по реализацији инвестиције;  </w:t>
      </w:r>
    </w:p>
    <w:p w:rsidR="00000000" w:rsidDel="00000000" w:rsidP="00000000" w:rsidRDefault="00000000" w:rsidRPr="00000000" w14:paraId="000000FE">
      <w:pPr>
        <w:jc w:val="both"/>
        <w:rPr>
          <w:b w:val="0"/>
          <w:bCs w:val="0"/>
          <w:sz w:val="22"/>
          <w:szCs w:val="22"/>
          <w:vertAlign w:val="baseline"/>
        </w:rPr>
      </w:pPr>
      <w:r w:rsidDel="00000000" w:rsidR="00000000" w:rsidRPr="00000000">
        <w:rPr>
          <w:b w:val="1"/>
          <w:bCs w:val="1"/>
          <w:sz w:val="22"/>
          <w:szCs w:val="22"/>
          <w:vertAlign w:val="baseline"/>
          <w:rtl w:val="0"/>
        </w:rPr>
        <w:t xml:space="preserve">Прихватљиви трошкови су само за набавку квалитетних приплодних грла млечних раса говеда, оваца и коза ван територије Расинског округа.</w:t>
      </w:r>
      <w:r w:rsidDel="00000000" w:rsidR="00000000" w:rsidRPr="00000000">
        <w:rPr>
          <w:rtl w:val="0"/>
        </w:rPr>
      </w:r>
    </w:p>
    <w:p w:rsidR="00000000" w:rsidDel="00000000" w:rsidP="00000000" w:rsidRDefault="00000000" w:rsidRPr="00000000" w14:paraId="000000FF">
      <w:pPr>
        <w:jc w:val="both"/>
        <w:rPr>
          <w:sz w:val="22"/>
          <w:szCs w:val="22"/>
          <w:vertAlign w:val="baseline"/>
        </w:rPr>
      </w:pPr>
      <w:r w:rsidDel="00000000" w:rsidR="00000000" w:rsidRPr="00000000">
        <w:rPr>
          <w:sz w:val="22"/>
          <w:szCs w:val="22"/>
          <w:vertAlign w:val="baseline"/>
          <w:rtl w:val="0"/>
        </w:rPr>
        <w:t xml:space="preserve">За инвестиције 101.1.17, 101.2.18., 101.4.28. и 101.5.10. прихватљиви трошкови су: пумпе за наводњавање, агрегати за поктретање пумпи за наводњавање (дизел, бензински, електро и погон на обновљиве изворе енергије), фитинзи (нипле, муфови, колена, лактови, редуцири, разделници, холендери, спојнице, шелне, гумице, затварачи, завршни елементи, стартери, вентили, обујмице, прикључци, изводи, продужеци), системи за наводњавање вештачком кишом: пивот системи, водени топови, тифони и распрскивачи, резервоари за воду и пвц чврста црева за наводњавање и то максимално 700 м по хектару.</w:t>
      </w:r>
    </w:p>
    <w:p w:rsidR="00000000" w:rsidDel="00000000" w:rsidP="00000000" w:rsidRDefault="00000000" w:rsidRPr="00000000" w14:paraId="00000100">
      <w:pPr>
        <w:jc w:val="both"/>
        <w:rPr>
          <w:sz w:val="22"/>
          <w:szCs w:val="22"/>
          <w:vertAlign w:val="baseline"/>
        </w:rPr>
      </w:pPr>
      <w:r w:rsidDel="00000000" w:rsidR="00000000" w:rsidRPr="00000000">
        <w:rPr>
          <w:sz w:val="22"/>
          <w:szCs w:val="22"/>
          <w:vertAlign w:val="baseline"/>
          <w:rtl w:val="0"/>
        </w:rPr>
        <w:t xml:space="preserve">За инвестицију 101.1.15., 101.2.16., 101.4.26. и 101.5.8- Машине за транспорт, прихватљиви трошкови су тракторске приколице и корпе и приколице за мотокултиватор-фрезу.</w:t>
      </w:r>
    </w:p>
    <w:p w:rsidR="00000000" w:rsidDel="00000000" w:rsidP="00000000" w:rsidRDefault="00000000" w:rsidRPr="00000000" w14:paraId="00000101">
      <w:pPr>
        <w:jc w:val="both"/>
        <w:rPr>
          <w:sz w:val="22"/>
          <w:szCs w:val="22"/>
          <w:vertAlign w:val="baseline"/>
        </w:rPr>
      </w:pPr>
      <w:r w:rsidDel="00000000" w:rsidR="00000000" w:rsidRPr="00000000">
        <w:rPr>
          <w:sz w:val="22"/>
          <w:szCs w:val="22"/>
          <w:vertAlign w:val="baseline"/>
          <w:rtl w:val="0"/>
        </w:rPr>
        <w:t xml:space="preserve">За инвестиције 101.1.16., 101.2.17., 101.4.27. и 101.5.9. прихватљиви су искључиво трошкови набавке транспортера/елеватора.</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За инвестицију 101.4.1. максимална густина садње производног засада је следећа:</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8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0"/>
        <w:gridCol w:w="4926"/>
        <w:gridCol w:w="2714"/>
        <w:tblGridChange w:id="0">
          <w:tblGrid>
            <w:gridCol w:w="720"/>
            <w:gridCol w:w="4926"/>
            <w:gridCol w:w="271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5">
            <w:pPr>
              <w:jc w:val="center"/>
              <w:rPr>
                <w:sz w:val="22"/>
                <w:szCs w:val="22"/>
                <w:vertAlign w:val="baseline"/>
              </w:rPr>
            </w:pPr>
            <w:r w:rsidDel="00000000" w:rsidR="00000000" w:rsidRPr="00000000">
              <w:rPr>
                <w:rtl w:val="0"/>
              </w:rPr>
            </w:r>
          </w:p>
          <w:p w:rsidR="00000000" w:rsidDel="00000000" w:rsidP="00000000" w:rsidRDefault="00000000" w:rsidRPr="00000000" w14:paraId="00000106">
            <w:pPr>
              <w:jc w:val="center"/>
              <w:rPr>
                <w:sz w:val="22"/>
                <w:szCs w:val="22"/>
                <w:vertAlign w:val="baseline"/>
              </w:rPr>
            </w:pPr>
            <w:r w:rsidDel="00000000" w:rsidR="00000000" w:rsidRPr="00000000">
              <w:rPr>
                <w:sz w:val="22"/>
                <w:szCs w:val="22"/>
                <w:vertAlign w:val="baseline"/>
                <w:rtl w:val="0"/>
              </w:rPr>
              <w:t xml:space="preserve">Ред.</w:t>
            </w:r>
          </w:p>
          <w:p w:rsidR="00000000" w:rsidDel="00000000" w:rsidP="00000000" w:rsidRDefault="00000000" w:rsidRPr="00000000" w14:paraId="00000107">
            <w:pPr>
              <w:jc w:val="center"/>
              <w:rPr>
                <w:sz w:val="22"/>
                <w:szCs w:val="22"/>
                <w:vertAlign w:val="baseline"/>
              </w:rPr>
            </w:pPr>
            <w:r w:rsidDel="00000000" w:rsidR="00000000" w:rsidRPr="00000000">
              <w:rPr>
                <w:sz w:val="22"/>
                <w:szCs w:val="22"/>
                <w:vertAlign w:val="baseline"/>
                <w:rtl w:val="0"/>
              </w:rPr>
              <w:t xml:space="preserve">број</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8">
            <w:pPr>
              <w:jc w:val="center"/>
              <w:rPr>
                <w:sz w:val="22"/>
                <w:szCs w:val="22"/>
                <w:vertAlign w:val="baseline"/>
              </w:rPr>
            </w:pPr>
            <w:r w:rsidDel="00000000" w:rsidR="00000000" w:rsidRPr="00000000">
              <w:rPr>
                <w:rtl w:val="0"/>
              </w:rPr>
            </w:r>
          </w:p>
          <w:p w:rsidR="00000000" w:rsidDel="00000000" w:rsidP="00000000" w:rsidRDefault="00000000" w:rsidRPr="00000000" w14:paraId="00000109">
            <w:pPr>
              <w:jc w:val="center"/>
              <w:rPr>
                <w:sz w:val="22"/>
                <w:szCs w:val="22"/>
                <w:vertAlign w:val="baseline"/>
              </w:rPr>
            </w:pPr>
            <w:r w:rsidDel="00000000" w:rsidR="00000000" w:rsidRPr="00000000">
              <w:rPr>
                <w:sz w:val="22"/>
                <w:szCs w:val="22"/>
                <w:vertAlign w:val="baseline"/>
                <w:rtl w:val="0"/>
              </w:rPr>
              <w:t xml:space="preserve">Производни засад воћака</w:t>
            </w:r>
          </w:p>
          <w:p w:rsidR="00000000" w:rsidDel="00000000" w:rsidP="00000000" w:rsidRDefault="00000000" w:rsidRPr="00000000" w14:paraId="0000010A">
            <w:pPr>
              <w:jc w:val="center"/>
              <w:rPr>
                <w:sz w:val="22"/>
                <w:szCs w:val="22"/>
                <w:vertAlign w:val="baseline"/>
              </w:rPr>
            </w:pPr>
            <w:r w:rsidDel="00000000" w:rsidR="00000000" w:rsidRPr="00000000">
              <w:rPr>
                <w:sz w:val="22"/>
                <w:szCs w:val="22"/>
                <w:vertAlign w:val="baseline"/>
                <w:rtl w:val="0"/>
              </w:rPr>
              <w:t xml:space="preserve"> и хмеља</w:t>
            </w:r>
            <w:r w:rsidDel="00000000" w:rsidR="00000000" w:rsidRPr="00000000">
              <w:rPr>
                <w:sz w:val="22"/>
                <w:szCs w:val="22"/>
                <w:vertAlign w:val="superscript"/>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B">
            <w:pPr>
              <w:jc w:val="center"/>
              <w:rPr>
                <w:sz w:val="22"/>
                <w:szCs w:val="22"/>
                <w:vertAlign w:val="baseline"/>
              </w:rPr>
            </w:pPr>
            <w:r w:rsidDel="00000000" w:rsidR="00000000" w:rsidRPr="00000000">
              <w:rPr>
                <w:sz w:val="22"/>
                <w:szCs w:val="22"/>
                <w:vertAlign w:val="baseline"/>
                <w:rtl w:val="0"/>
              </w:rPr>
              <w:t xml:space="preserve">Максималан</w:t>
            </w:r>
          </w:p>
          <w:p w:rsidR="00000000" w:rsidDel="00000000" w:rsidP="00000000" w:rsidRDefault="00000000" w:rsidRPr="00000000" w14:paraId="0000010C">
            <w:pPr>
              <w:jc w:val="center"/>
              <w:rPr>
                <w:sz w:val="22"/>
                <w:szCs w:val="22"/>
                <w:vertAlign w:val="baseline"/>
              </w:rPr>
            </w:pPr>
            <w:r w:rsidDel="00000000" w:rsidR="00000000" w:rsidRPr="00000000">
              <w:rPr>
                <w:sz w:val="22"/>
                <w:szCs w:val="22"/>
                <w:vertAlign w:val="baseline"/>
                <w:rtl w:val="0"/>
              </w:rPr>
              <w:t xml:space="preserve">број посађених садница по хектару</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D">
            <w:pPr>
              <w:jc w:val="center"/>
              <w:rPr>
                <w:sz w:val="22"/>
                <w:szCs w:val="22"/>
                <w:vertAlign w:val="baseline"/>
              </w:rPr>
            </w:pPr>
            <w:r w:rsidDel="00000000" w:rsidR="00000000" w:rsidRPr="00000000">
              <w:rPr>
                <w:sz w:val="22"/>
                <w:szCs w:val="22"/>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E">
            <w:pPr>
              <w:rPr>
                <w:sz w:val="22"/>
                <w:szCs w:val="22"/>
                <w:vertAlign w:val="baseline"/>
              </w:rPr>
            </w:pPr>
            <w:r w:rsidDel="00000000" w:rsidR="00000000" w:rsidRPr="00000000">
              <w:rPr>
                <w:sz w:val="22"/>
                <w:szCs w:val="22"/>
                <w:vertAlign w:val="baseline"/>
                <w:rtl w:val="0"/>
              </w:rPr>
              <w:t xml:space="preserve">јабука на вегетативној подлози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F">
            <w:pPr>
              <w:jc w:val="center"/>
              <w:rPr>
                <w:sz w:val="22"/>
                <w:szCs w:val="22"/>
                <w:vertAlign w:val="baseline"/>
              </w:rPr>
            </w:pPr>
            <w:r w:rsidDel="00000000" w:rsidR="00000000" w:rsidRPr="00000000">
              <w:rPr>
                <w:sz w:val="22"/>
                <w:szCs w:val="22"/>
                <w:vertAlign w:val="baseline"/>
                <w:rtl w:val="0"/>
              </w:rPr>
              <w:t xml:space="preserve">6.250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0">
            <w:pPr>
              <w:jc w:val="center"/>
              <w:rPr>
                <w:sz w:val="22"/>
                <w:szCs w:val="22"/>
                <w:vertAlign w:val="baseline"/>
              </w:rPr>
            </w:pPr>
            <w:r w:rsidDel="00000000" w:rsidR="00000000" w:rsidRPr="00000000">
              <w:rPr>
                <w:sz w:val="22"/>
                <w:szCs w:val="22"/>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1">
            <w:pPr>
              <w:rPr>
                <w:sz w:val="22"/>
                <w:szCs w:val="22"/>
                <w:vertAlign w:val="baseline"/>
              </w:rPr>
            </w:pPr>
            <w:r w:rsidDel="00000000" w:rsidR="00000000" w:rsidRPr="00000000">
              <w:rPr>
                <w:sz w:val="22"/>
                <w:szCs w:val="22"/>
                <w:vertAlign w:val="baseline"/>
                <w:rtl w:val="0"/>
              </w:rPr>
              <w:t xml:space="preserve">јабука на генеративној подлози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2">
            <w:pPr>
              <w:jc w:val="center"/>
              <w:rPr>
                <w:sz w:val="22"/>
                <w:szCs w:val="22"/>
                <w:vertAlign w:val="baseline"/>
              </w:rPr>
            </w:pPr>
            <w:r w:rsidDel="00000000" w:rsidR="00000000" w:rsidRPr="00000000">
              <w:rPr>
                <w:sz w:val="22"/>
                <w:szCs w:val="22"/>
                <w:vertAlign w:val="baseline"/>
                <w:rtl w:val="0"/>
              </w:rPr>
              <w:t xml:space="preserve">1.000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3">
            <w:pPr>
              <w:jc w:val="center"/>
              <w:rPr>
                <w:sz w:val="22"/>
                <w:szCs w:val="22"/>
                <w:vertAlign w:val="baseline"/>
              </w:rPr>
            </w:pPr>
            <w:r w:rsidDel="00000000" w:rsidR="00000000" w:rsidRPr="00000000">
              <w:rPr>
                <w:sz w:val="22"/>
                <w:szCs w:val="22"/>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4">
            <w:pPr>
              <w:rPr>
                <w:sz w:val="22"/>
                <w:szCs w:val="22"/>
                <w:vertAlign w:val="baseline"/>
              </w:rPr>
            </w:pPr>
            <w:r w:rsidDel="00000000" w:rsidR="00000000" w:rsidRPr="00000000">
              <w:rPr>
                <w:sz w:val="22"/>
                <w:szCs w:val="22"/>
                <w:vertAlign w:val="baseline"/>
                <w:rtl w:val="0"/>
              </w:rPr>
              <w:t xml:space="preserve">крушка на вегетативној подлози без посредника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5">
            <w:pPr>
              <w:jc w:val="center"/>
              <w:rPr>
                <w:sz w:val="22"/>
                <w:szCs w:val="22"/>
                <w:vertAlign w:val="baseline"/>
              </w:rPr>
            </w:pPr>
            <w:r w:rsidDel="00000000" w:rsidR="00000000" w:rsidRPr="00000000">
              <w:rPr>
                <w:sz w:val="22"/>
                <w:szCs w:val="22"/>
                <w:vertAlign w:val="baseline"/>
                <w:rtl w:val="0"/>
              </w:rPr>
              <w:t xml:space="preserve">4.500</w:t>
            </w:r>
          </w:p>
        </w:tc>
      </w:tr>
      <w:tr>
        <w:trPr>
          <w:cantSplit w:val="0"/>
          <w:trHeight w:val="7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6">
            <w:pPr>
              <w:jc w:val="center"/>
              <w:rPr>
                <w:sz w:val="22"/>
                <w:szCs w:val="22"/>
                <w:vertAlign w:val="baseline"/>
              </w:rPr>
            </w:pPr>
            <w:r w:rsidDel="00000000" w:rsidR="00000000" w:rsidRPr="00000000">
              <w:rPr>
                <w:sz w:val="22"/>
                <w:szCs w:val="22"/>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7">
            <w:pPr>
              <w:rPr>
                <w:sz w:val="22"/>
                <w:szCs w:val="22"/>
                <w:vertAlign w:val="baseline"/>
              </w:rPr>
            </w:pPr>
            <w:r w:rsidDel="00000000" w:rsidR="00000000" w:rsidRPr="00000000">
              <w:rPr>
                <w:sz w:val="22"/>
                <w:szCs w:val="22"/>
                <w:vertAlign w:val="baseline"/>
                <w:rtl w:val="0"/>
              </w:rPr>
              <w:t xml:space="preserve">крушка на вегетативној подлози са посредником</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8">
            <w:pPr>
              <w:jc w:val="center"/>
              <w:rPr>
                <w:sz w:val="22"/>
                <w:szCs w:val="22"/>
                <w:vertAlign w:val="baseline"/>
              </w:rPr>
            </w:pPr>
            <w:r w:rsidDel="00000000" w:rsidR="00000000" w:rsidRPr="00000000">
              <w:rPr>
                <w:sz w:val="22"/>
                <w:szCs w:val="22"/>
                <w:vertAlign w:val="baseline"/>
                <w:rtl w:val="0"/>
              </w:rPr>
              <w:t xml:space="preserve">4.500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9">
            <w:pPr>
              <w:jc w:val="center"/>
              <w:rPr>
                <w:sz w:val="22"/>
                <w:szCs w:val="22"/>
                <w:vertAlign w:val="baseline"/>
              </w:rPr>
            </w:pPr>
            <w:r w:rsidDel="00000000" w:rsidR="00000000" w:rsidRPr="00000000">
              <w:rPr>
                <w:sz w:val="22"/>
                <w:szCs w:val="22"/>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A">
            <w:pPr>
              <w:rPr>
                <w:sz w:val="22"/>
                <w:szCs w:val="22"/>
                <w:vertAlign w:val="baseline"/>
              </w:rPr>
            </w:pPr>
            <w:r w:rsidDel="00000000" w:rsidR="00000000" w:rsidRPr="00000000">
              <w:rPr>
                <w:sz w:val="22"/>
                <w:szCs w:val="22"/>
                <w:vertAlign w:val="baseline"/>
                <w:rtl w:val="0"/>
              </w:rPr>
              <w:t xml:space="preserve">крушка на генеративној подлози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B">
            <w:pPr>
              <w:jc w:val="center"/>
              <w:rPr>
                <w:sz w:val="22"/>
                <w:szCs w:val="22"/>
                <w:vertAlign w:val="baseline"/>
              </w:rPr>
            </w:pPr>
            <w:r w:rsidDel="00000000" w:rsidR="00000000" w:rsidRPr="00000000">
              <w:rPr>
                <w:sz w:val="22"/>
                <w:szCs w:val="22"/>
                <w:vertAlign w:val="baseline"/>
                <w:rtl w:val="0"/>
              </w:rPr>
              <w:t xml:space="preserve">1.600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C">
            <w:pPr>
              <w:jc w:val="center"/>
              <w:rPr>
                <w:sz w:val="22"/>
                <w:szCs w:val="22"/>
                <w:vertAlign w:val="baseline"/>
              </w:rPr>
            </w:pPr>
            <w:r w:rsidDel="00000000" w:rsidR="00000000" w:rsidRPr="00000000">
              <w:rPr>
                <w:sz w:val="22"/>
                <w:szCs w:val="22"/>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D">
            <w:pPr>
              <w:rPr>
                <w:sz w:val="22"/>
                <w:szCs w:val="22"/>
                <w:vertAlign w:val="baseline"/>
              </w:rPr>
            </w:pPr>
            <w:r w:rsidDel="00000000" w:rsidR="00000000" w:rsidRPr="00000000">
              <w:rPr>
                <w:sz w:val="22"/>
                <w:szCs w:val="22"/>
                <w:vertAlign w:val="baseline"/>
                <w:rtl w:val="0"/>
              </w:rPr>
              <w:t xml:space="preserve">дуња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E">
            <w:pPr>
              <w:jc w:val="center"/>
              <w:rPr>
                <w:sz w:val="22"/>
                <w:szCs w:val="22"/>
                <w:vertAlign w:val="baseline"/>
              </w:rPr>
            </w:pPr>
            <w:r w:rsidDel="00000000" w:rsidR="00000000" w:rsidRPr="00000000">
              <w:rPr>
                <w:sz w:val="22"/>
                <w:szCs w:val="22"/>
                <w:vertAlign w:val="baseline"/>
                <w:rtl w:val="0"/>
              </w:rPr>
              <w:t xml:space="preserve">1.200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F">
            <w:pPr>
              <w:jc w:val="center"/>
              <w:rPr>
                <w:sz w:val="22"/>
                <w:szCs w:val="22"/>
                <w:vertAlign w:val="baseline"/>
              </w:rPr>
            </w:pPr>
            <w:r w:rsidDel="00000000" w:rsidR="00000000" w:rsidRPr="00000000">
              <w:rPr>
                <w:sz w:val="22"/>
                <w:szCs w:val="22"/>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0">
            <w:pPr>
              <w:rPr>
                <w:sz w:val="22"/>
                <w:szCs w:val="22"/>
                <w:vertAlign w:val="baseline"/>
              </w:rPr>
            </w:pPr>
            <w:r w:rsidDel="00000000" w:rsidR="00000000" w:rsidRPr="00000000">
              <w:rPr>
                <w:sz w:val="22"/>
                <w:szCs w:val="22"/>
                <w:vertAlign w:val="baseline"/>
                <w:rtl w:val="0"/>
              </w:rPr>
              <w:t xml:space="preserve">мушмула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1">
            <w:pPr>
              <w:jc w:val="center"/>
              <w:rPr>
                <w:sz w:val="22"/>
                <w:szCs w:val="22"/>
                <w:vertAlign w:val="baseline"/>
              </w:rPr>
            </w:pPr>
            <w:r w:rsidDel="00000000" w:rsidR="00000000" w:rsidRPr="00000000">
              <w:rPr>
                <w:sz w:val="22"/>
                <w:szCs w:val="22"/>
                <w:vertAlign w:val="baseline"/>
                <w:rtl w:val="0"/>
              </w:rPr>
              <w:t xml:space="preserve">1.200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2">
            <w:pPr>
              <w:jc w:val="center"/>
              <w:rPr>
                <w:sz w:val="22"/>
                <w:szCs w:val="22"/>
                <w:vertAlign w:val="baseline"/>
              </w:rPr>
            </w:pPr>
            <w:r w:rsidDel="00000000" w:rsidR="00000000" w:rsidRPr="00000000">
              <w:rPr>
                <w:sz w:val="22"/>
                <w:szCs w:val="22"/>
                <w:vertAlign w:val="baseline"/>
                <w:rtl w:val="0"/>
              </w:rPr>
              <w:t xml:space="preserve">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3">
            <w:pPr>
              <w:rPr>
                <w:sz w:val="22"/>
                <w:szCs w:val="22"/>
                <w:vertAlign w:val="baseline"/>
              </w:rPr>
            </w:pPr>
            <w:r w:rsidDel="00000000" w:rsidR="00000000" w:rsidRPr="00000000">
              <w:rPr>
                <w:sz w:val="22"/>
                <w:szCs w:val="22"/>
                <w:vertAlign w:val="baseline"/>
                <w:rtl w:val="0"/>
              </w:rPr>
              <w:t xml:space="preserve">шљива на вегетативној подлози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4">
            <w:pPr>
              <w:jc w:val="center"/>
              <w:rPr>
                <w:sz w:val="22"/>
                <w:szCs w:val="22"/>
                <w:vertAlign w:val="baseline"/>
              </w:rPr>
            </w:pPr>
            <w:r w:rsidDel="00000000" w:rsidR="00000000" w:rsidRPr="00000000">
              <w:rPr>
                <w:sz w:val="22"/>
                <w:szCs w:val="22"/>
                <w:vertAlign w:val="baseline"/>
                <w:rtl w:val="0"/>
              </w:rPr>
              <w:t xml:space="preserve">2.500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5">
            <w:pPr>
              <w:jc w:val="center"/>
              <w:rPr>
                <w:sz w:val="22"/>
                <w:szCs w:val="22"/>
                <w:vertAlign w:val="baseline"/>
              </w:rPr>
            </w:pPr>
            <w:r w:rsidDel="00000000" w:rsidR="00000000" w:rsidRPr="00000000">
              <w:rPr>
                <w:sz w:val="22"/>
                <w:szCs w:val="22"/>
                <w:vertAlign w:val="baseline"/>
                <w:rtl w:val="0"/>
              </w:rPr>
              <w:t xml:space="preserve">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6">
            <w:pPr>
              <w:rPr>
                <w:sz w:val="22"/>
                <w:szCs w:val="22"/>
                <w:vertAlign w:val="baseline"/>
              </w:rPr>
            </w:pPr>
            <w:r w:rsidDel="00000000" w:rsidR="00000000" w:rsidRPr="00000000">
              <w:rPr>
                <w:sz w:val="22"/>
                <w:szCs w:val="22"/>
                <w:vertAlign w:val="baseline"/>
                <w:rtl w:val="0"/>
              </w:rPr>
              <w:t xml:space="preserve">шљива на генеративној подлози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7">
            <w:pPr>
              <w:jc w:val="center"/>
              <w:rPr>
                <w:sz w:val="22"/>
                <w:szCs w:val="22"/>
                <w:vertAlign w:val="baseline"/>
              </w:rPr>
            </w:pPr>
            <w:r w:rsidDel="00000000" w:rsidR="00000000" w:rsidRPr="00000000">
              <w:rPr>
                <w:sz w:val="22"/>
                <w:szCs w:val="22"/>
                <w:vertAlign w:val="baseline"/>
                <w:rtl w:val="0"/>
              </w:rPr>
              <w:t xml:space="preserve">1.500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8">
            <w:pPr>
              <w:jc w:val="center"/>
              <w:rPr>
                <w:sz w:val="22"/>
                <w:szCs w:val="22"/>
                <w:vertAlign w:val="baseline"/>
              </w:rPr>
            </w:pPr>
            <w:r w:rsidDel="00000000" w:rsidR="00000000" w:rsidRPr="00000000">
              <w:rPr>
                <w:sz w:val="22"/>
                <w:szCs w:val="22"/>
                <w:vertAlign w:val="baseline"/>
                <w:rtl w:val="0"/>
              </w:rPr>
              <w:t xml:space="preserve">10.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9">
            <w:pPr>
              <w:rPr>
                <w:sz w:val="22"/>
                <w:szCs w:val="22"/>
                <w:vertAlign w:val="baseline"/>
              </w:rPr>
            </w:pPr>
            <w:r w:rsidDel="00000000" w:rsidR="00000000" w:rsidRPr="00000000">
              <w:rPr>
                <w:sz w:val="22"/>
                <w:szCs w:val="22"/>
                <w:vertAlign w:val="baseline"/>
                <w:rtl w:val="0"/>
              </w:rPr>
              <w:t xml:space="preserve">бресква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A">
            <w:pPr>
              <w:jc w:val="center"/>
              <w:rPr>
                <w:sz w:val="22"/>
                <w:szCs w:val="22"/>
                <w:vertAlign w:val="baseline"/>
              </w:rPr>
            </w:pPr>
            <w:r w:rsidDel="00000000" w:rsidR="00000000" w:rsidRPr="00000000">
              <w:rPr>
                <w:sz w:val="22"/>
                <w:szCs w:val="22"/>
                <w:vertAlign w:val="baseline"/>
                <w:rtl w:val="0"/>
              </w:rPr>
              <w:t xml:space="preserve">1.600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B">
            <w:pPr>
              <w:jc w:val="center"/>
              <w:rPr>
                <w:sz w:val="22"/>
                <w:szCs w:val="22"/>
                <w:vertAlign w:val="baseline"/>
              </w:rPr>
            </w:pPr>
            <w:r w:rsidDel="00000000" w:rsidR="00000000" w:rsidRPr="00000000">
              <w:rPr>
                <w:sz w:val="22"/>
                <w:szCs w:val="22"/>
                <w:vertAlign w:val="baseline"/>
                <w:rtl w:val="0"/>
              </w:rPr>
              <w:t xml:space="preserve">11.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C">
            <w:pPr>
              <w:rPr>
                <w:sz w:val="22"/>
                <w:szCs w:val="22"/>
                <w:vertAlign w:val="baseline"/>
              </w:rPr>
            </w:pPr>
            <w:r w:rsidDel="00000000" w:rsidR="00000000" w:rsidRPr="00000000">
              <w:rPr>
                <w:sz w:val="22"/>
                <w:szCs w:val="22"/>
                <w:vertAlign w:val="baseline"/>
                <w:rtl w:val="0"/>
              </w:rPr>
              <w:t xml:space="preserve">нектарина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D">
            <w:pPr>
              <w:jc w:val="center"/>
              <w:rPr>
                <w:sz w:val="22"/>
                <w:szCs w:val="22"/>
                <w:vertAlign w:val="baseline"/>
              </w:rPr>
            </w:pPr>
            <w:r w:rsidDel="00000000" w:rsidR="00000000" w:rsidRPr="00000000">
              <w:rPr>
                <w:sz w:val="22"/>
                <w:szCs w:val="22"/>
                <w:vertAlign w:val="baseline"/>
                <w:rtl w:val="0"/>
              </w:rPr>
              <w:t xml:space="preserve">1.600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E">
            <w:pPr>
              <w:jc w:val="center"/>
              <w:rPr>
                <w:sz w:val="22"/>
                <w:szCs w:val="22"/>
                <w:vertAlign w:val="baseline"/>
              </w:rPr>
            </w:pPr>
            <w:r w:rsidDel="00000000" w:rsidR="00000000" w:rsidRPr="00000000">
              <w:rPr>
                <w:sz w:val="22"/>
                <w:szCs w:val="22"/>
                <w:vertAlign w:val="baseline"/>
                <w:rtl w:val="0"/>
              </w:rPr>
              <w:t xml:space="preserve">12.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F">
            <w:pPr>
              <w:rPr>
                <w:sz w:val="22"/>
                <w:szCs w:val="22"/>
                <w:vertAlign w:val="baseline"/>
              </w:rPr>
            </w:pPr>
            <w:r w:rsidDel="00000000" w:rsidR="00000000" w:rsidRPr="00000000">
              <w:rPr>
                <w:sz w:val="22"/>
                <w:szCs w:val="22"/>
                <w:vertAlign w:val="baseline"/>
                <w:rtl w:val="0"/>
              </w:rPr>
              <w:t xml:space="preserve">кајсија без посредника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0">
            <w:pPr>
              <w:jc w:val="center"/>
              <w:rPr>
                <w:sz w:val="22"/>
                <w:szCs w:val="22"/>
                <w:vertAlign w:val="baseline"/>
              </w:rPr>
            </w:pPr>
            <w:r w:rsidDel="00000000" w:rsidR="00000000" w:rsidRPr="00000000">
              <w:rPr>
                <w:sz w:val="22"/>
                <w:szCs w:val="22"/>
                <w:vertAlign w:val="baseline"/>
                <w:rtl w:val="0"/>
              </w:rPr>
              <w:t xml:space="preserve">1.250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1">
            <w:pPr>
              <w:jc w:val="center"/>
              <w:rPr>
                <w:sz w:val="22"/>
                <w:szCs w:val="22"/>
                <w:vertAlign w:val="baseline"/>
              </w:rPr>
            </w:pPr>
            <w:r w:rsidDel="00000000" w:rsidR="00000000" w:rsidRPr="00000000">
              <w:rPr>
                <w:sz w:val="22"/>
                <w:szCs w:val="22"/>
                <w:vertAlign w:val="baseline"/>
                <w:rtl w:val="0"/>
              </w:rPr>
              <w:t xml:space="preserve">13.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2">
            <w:pPr>
              <w:rPr>
                <w:sz w:val="22"/>
                <w:szCs w:val="22"/>
                <w:vertAlign w:val="baseline"/>
              </w:rPr>
            </w:pPr>
            <w:r w:rsidDel="00000000" w:rsidR="00000000" w:rsidRPr="00000000">
              <w:rPr>
                <w:sz w:val="22"/>
                <w:szCs w:val="22"/>
                <w:vertAlign w:val="baseline"/>
                <w:rtl w:val="0"/>
              </w:rPr>
              <w:t xml:space="preserve">кајсија са посредником</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3">
            <w:pPr>
              <w:jc w:val="center"/>
              <w:rPr>
                <w:sz w:val="22"/>
                <w:szCs w:val="22"/>
                <w:vertAlign w:val="baseline"/>
              </w:rPr>
            </w:pPr>
            <w:r w:rsidDel="00000000" w:rsidR="00000000" w:rsidRPr="00000000">
              <w:rPr>
                <w:sz w:val="22"/>
                <w:szCs w:val="22"/>
                <w:vertAlign w:val="baseline"/>
                <w:rtl w:val="0"/>
              </w:rPr>
              <w:t xml:space="preserve">1.205</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4">
            <w:pPr>
              <w:jc w:val="center"/>
              <w:rPr>
                <w:sz w:val="22"/>
                <w:szCs w:val="22"/>
                <w:vertAlign w:val="baseline"/>
              </w:rPr>
            </w:pPr>
            <w:r w:rsidDel="00000000" w:rsidR="00000000" w:rsidRPr="00000000">
              <w:rPr>
                <w:sz w:val="22"/>
                <w:szCs w:val="22"/>
                <w:vertAlign w:val="baseline"/>
                <w:rtl w:val="0"/>
              </w:rPr>
              <w:t xml:space="preserve">14.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5">
            <w:pPr>
              <w:rPr>
                <w:sz w:val="22"/>
                <w:szCs w:val="22"/>
                <w:vertAlign w:val="baseline"/>
              </w:rPr>
            </w:pPr>
            <w:r w:rsidDel="00000000" w:rsidR="00000000" w:rsidRPr="00000000">
              <w:rPr>
                <w:sz w:val="22"/>
                <w:szCs w:val="22"/>
                <w:vertAlign w:val="baseline"/>
                <w:rtl w:val="0"/>
              </w:rPr>
              <w:t xml:space="preserve">трешња на вегетативној подлози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6">
            <w:pPr>
              <w:jc w:val="center"/>
              <w:rPr>
                <w:sz w:val="22"/>
                <w:szCs w:val="22"/>
                <w:vertAlign w:val="baseline"/>
              </w:rPr>
            </w:pPr>
            <w:r w:rsidDel="00000000" w:rsidR="00000000" w:rsidRPr="00000000">
              <w:rPr>
                <w:sz w:val="22"/>
                <w:szCs w:val="22"/>
                <w:vertAlign w:val="baseline"/>
                <w:rtl w:val="0"/>
              </w:rPr>
              <w:t xml:space="preserve">5.000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7">
            <w:pPr>
              <w:jc w:val="center"/>
              <w:rPr>
                <w:sz w:val="22"/>
                <w:szCs w:val="22"/>
                <w:vertAlign w:val="baseline"/>
              </w:rPr>
            </w:pPr>
            <w:r w:rsidDel="00000000" w:rsidR="00000000" w:rsidRPr="00000000">
              <w:rPr>
                <w:sz w:val="22"/>
                <w:szCs w:val="22"/>
                <w:vertAlign w:val="baseline"/>
                <w:rtl w:val="0"/>
              </w:rPr>
              <w:t xml:space="preserve">15.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8">
            <w:pPr>
              <w:rPr>
                <w:sz w:val="22"/>
                <w:szCs w:val="22"/>
                <w:vertAlign w:val="baseline"/>
              </w:rPr>
            </w:pPr>
            <w:r w:rsidDel="00000000" w:rsidR="00000000" w:rsidRPr="00000000">
              <w:rPr>
                <w:sz w:val="22"/>
                <w:szCs w:val="22"/>
                <w:vertAlign w:val="baseline"/>
                <w:rtl w:val="0"/>
              </w:rPr>
              <w:t xml:space="preserve">трешња на генеративној подлози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9">
            <w:pPr>
              <w:jc w:val="center"/>
              <w:rPr>
                <w:sz w:val="22"/>
                <w:szCs w:val="22"/>
                <w:vertAlign w:val="baseline"/>
              </w:rPr>
            </w:pPr>
            <w:r w:rsidDel="00000000" w:rsidR="00000000" w:rsidRPr="00000000">
              <w:rPr>
                <w:sz w:val="22"/>
                <w:szCs w:val="22"/>
                <w:vertAlign w:val="baseline"/>
                <w:rtl w:val="0"/>
              </w:rPr>
              <w:t xml:space="preserve">1.000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A">
            <w:pPr>
              <w:jc w:val="center"/>
              <w:rPr>
                <w:sz w:val="22"/>
                <w:szCs w:val="22"/>
                <w:vertAlign w:val="baseline"/>
              </w:rPr>
            </w:pPr>
            <w:r w:rsidDel="00000000" w:rsidR="00000000" w:rsidRPr="00000000">
              <w:rPr>
                <w:sz w:val="22"/>
                <w:szCs w:val="22"/>
                <w:vertAlign w:val="baseline"/>
                <w:rtl w:val="0"/>
              </w:rPr>
              <w:t xml:space="preserve">16.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B">
            <w:pPr>
              <w:rPr>
                <w:sz w:val="22"/>
                <w:szCs w:val="22"/>
                <w:vertAlign w:val="baseline"/>
              </w:rPr>
            </w:pPr>
            <w:r w:rsidDel="00000000" w:rsidR="00000000" w:rsidRPr="00000000">
              <w:rPr>
                <w:sz w:val="22"/>
                <w:szCs w:val="22"/>
                <w:vertAlign w:val="baseline"/>
                <w:rtl w:val="0"/>
              </w:rPr>
              <w:t xml:space="preserve">вишња на вегетативној подлози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C">
            <w:pPr>
              <w:jc w:val="center"/>
              <w:rPr>
                <w:sz w:val="22"/>
                <w:szCs w:val="22"/>
                <w:vertAlign w:val="baseline"/>
              </w:rPr>
            </w:pPr>
            <w:r w:rsidDel="00000000" w:rsidR="00000000" w:rsidRPr="00000000">
              <w:rPr>
                <w:sz w:val="22"/>
                <w:szCs w:val="22"/>
                <w:vertAlign w:val="baseline"/>
                <w:rtl w:val="0"/>
              </w:rPr>
              <w:t xml:space="preserve">2.500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D">
            <w:pPr>
              <w:jc w:val="center"/>
              <w:rPr>
                <w:sz w:val="22"/>
                <w:szCs w:val="22"/>
                <w:vertAlign w:val="baseline"/>
              </w:rPr>
            </w:pPr>
            <w:r w:rsidDel="00000000" w:rsidR="00000000" w:rsidRPr="00000000">
              <w:rPr>
                <w:sz w:val="22"/>
                <w:szCs w:val="22"/>
                <w:vertAlign w:val="baseline"/>
                <w:rtl w:val="0"/>
              </w:rPr>
              <w:t xml:space="preserve">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E">
            <w:pPr>
              <w:rPr>
                <w:sz w:val="22"/>
                <w:szCs w:val="22"/>
                <w:vertAlign w:val="baseline"/>
              </w:rPr>
            </w:pPr>
            <w:r w:rsidDel="00000000" w:rsidR="00000000" w:rsidRPr="00000000">
              <w:rPr>
                <w:sz w:val="22"/>
                <w:szCs w:val="22"/>
                <w:vertAlign w:val="baseline"/>
                <w:rtl w:val="0"/>
              </w:rPr>
              <w:t xml:space="preserve">облачинска вишња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F">
            <w:pPr>
              <w:jc w:val="center"/>
              <w:rPr>
                <w:sz w:val="22"/>
                <w:szCs w:val="22"/>
                <w:vertAlign w:val="baseline"/>
              </w:rPr>
            </w:pPr>
            <w:r w:rsidDel="00000000" w:rsidR="00000000" w:rsidRPr="00000000">
              <w:rPr>
                <w:sz w:val="22"/>
                <w:szCs w:val="22"/>
                <w:vertAlign w:val="baseline"/>
                <w:rtl w:val="0"/>
              </w:rPr>
              <w:t xml:space="preserve">2.500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0">
            <w:pPr>
              <w:jc w:val="center"/>
              <w:rPr>
                <w:sz w:val="22"/>
                <w:szCs w:val="22"/>
                <w:vertAlign w:val="baseline"/>
              </w:rPr>
            </w:pPr>
            <w:r w:rsidDel="00000000" w:rsidR="00000000" w:rsidRPr="00000000">
              <w:rPr>
                <w:sz w:val="22"/>
                <w:szCs w:val="22"/>
                <w:vertAlign w:val="baseline"/>
                <w:rtl w:val="0"/>
              </w:rPr>
              <w:t xml:space="preserve">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1">
            <w:pPr>
              <w:rPr>
                <w:sz w:val="22"/>
                <w:szCs w:val="22"/>
                <w:vertAlign w:val="baseline"/>
              </w:rPr>
            </w:pPr>
            <w:r w:rsidDel="00000000" w:rsidR="00000000" w:rsidRPr="00000000">
              <w:rPr>
                <w:sz w:val="22"/>
                <w:szCs w:val="22"/>
                <w:vertAlign w:val="baseline"/>
                <w:rtl w:val="0"/>
              </w:rPr>
              <w:t xml:space="preserve">вишња на генеративној подлози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2">
            <w:pPr>
              <w:jc w:val="center"/>
              <w:rPr>
                <w:sz w:val="22"/>
                <w:szCs w:val="22"/>
                <w:vertAlign w:val="baseline"/>
              </w:rPr>
            </w:pPr>
            <w:r w:rsidDel="00000000" w:rsidR="00000000" w:rsidRPr="00000000">
              <w:rPr>
                <w:sz w:val="22"/>
                <w:szCs w:val="22"/>
                <w:vertAlign w:val="baseline"/>
                <w:rtl w:val="0"/>
              </w:rPr>
              <w:t xml:space="preserve">1.800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3">
            <w:pPr>
              <w:jc w:val="center"/>
              <w:rPr>
                <w:sz w:val="22"/>
                <w:szCs w:val="22"/>
                <w:vertAlign w:val="baseline"/>
              </w:rPr>
            </w:pPr>
            <w:r w:rsidDel="00000000" w:rsidR="00000000" w:rsidRPr="00000000">
              <w:rPr>
                <w:sz w:val="22"/>
                <w:szCs w:val="22"/>
                <w:vertAlign w:val="baseline"/>
                <w:rtl w:val="0"/>
              </w:rPr>
              <w:t xml:space="preserve">19.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4">
            <w:pPr>
              <w:rPr>
                <w:sz w:val="22"/>
                <w:szCs w:val="22"/>
                <w:vertAlign w:val="baseline"/>
              </w:rPr>
            </w:pPr>
            <w:r w:rsidDel="00000000" w:rsidR="00000000" w:rsidRPr="00000000">
              <w:rPr>
                <w:sz w:val="22"/>
                <w:szCs w:val="22"/>
                <w:vertAlign w:val="baseline"/>
                <w:rtl w:val="0"/>
              </w:rPr>
              <w:t xml:space="preserve">ораха на генеративној подлози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5">
            <w:pPr>
              <w:jc w:val="center"/>
              <w:rPr>
                <w:sz w:val="22"/>
                <w:szCs w:val="22"/>
                <w:vertAlign w:val="baseline"/>
              </w:rPr>
            </w:pPr>
            <w:r w:rsidDel="00000000" w:rsidR="00000000" w:rsidRPr="00000000">
              <w:rPr>
                <w:sz w:val="22"/>
                <w:szCs w:val="22"/>
                <w:vertAlign w:val="baseline"/>
                <w:rtl w:val="0"/>
              </w:rPr>
              <w:t xml:space="preserve">340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6">
            <w:pPr>
              <w:jc w:val="center"/>
              <w:rPr>
                <w:sz w:val="22"/>
                <w:szCs w:val="22"/>
                <w:vertAlign w:val="baseline"/>
              </w:rPr>
            </w:pPr>
            <w:r w:rsidDel="00000000" w:rsidR="00000000" w:rsidRPr="00000000">
              <w:rPr>
                <w:sz w:val="22"/>
                <w:szCs w:val="22"/>
                <w:vertAlign w:val="baseline"/>
                <w:rtl w:val="0"/>
              </w:rPr>
              <w:t xml:space="preserve">20.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7">
            <w:pPr>
              <w:rPr>
                <w:sz w:val="22"/>
                <w:szCs w:val="22"/>
                <w:vertAlign w:val="baseline"/>
              </w:rPr>
            </w:pPr>
            <w:r w:rsidDel="00000000" w:rsidR="00000000" w:rsidRPr="00000000">
              <w:rPr>
                <w:sz w:val="22"/>
                <w:szCs w:val="22"/>
                <w:vertAlign w:val="baseline"/>
                <w:rtl w:val="0"/>
              </w:rPr>
              <w:t xml:space="preserve">леска на генеративној подлози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8">
            <w:pPr>
              <w:jc w:val="center"/>
              <w:rPr>
                <w:sz w:val="22"/>
                <w:szCs w:val="22"/>
                <w:vertAlign w:val="baseline"/>
              </w:rPr>
            </w:pPr>
            <w:r w:rsidDel="00000000" w:rsidR="00000000" w:rsidRPr="00000000">
              <w:rPr>
                <w:sz w:val="22"/>
                <w:szCs w:val="22"/>
                <w:vertAlign w:val="baseline"/>
                <w:rtl w:val="0"/>
              </w:rPr>
              <w:t xml:space="preserve">1.250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9">
            <w:pPr>
              <w:jc w:val="center"/>
              <w:rPr>
                <w:sz w:val="22"/>
                <w:szCs w:val="22"/>
                <w:vertAlign w:val="baseline"/>
              </w:rPr>
            </w:pPr>
            <w:r w:rsidDel="00000000" w:rsidR="00000000" w:rsidRPr="00000000">
              <w:rPr>
                <w:sz w:val="22"/>
                <w:szCs w:val="22"/>
                <w:vertAlign w:val="baseline"/>
                <w:rtl w:val="0"/>
              </w:rPr>
              <w:t xml:space="preserve">21.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A">
            <w:pPr>
              <w:rPr>
                <w:sz w:val="22"/>
                <w:szCs w:val="22"/>
                <w:vertAlign w:val="baseline"/>
              </w:rPr>
            </w:pPr>
            <w:r w:rsidDel="00000000" w:rsidR="00000000" w:rsidRPr="00000000">
              <w:rPr>
                <w:sz w:val="22"/>
                <w:szCs w:val="22"/>
                <w:vertAlign w:val="baseline"/>
                <w:rtl w:val="0"/>
              </w:rPr>
              <w:t xml:space="preserve">изданачка лескана на сопственој подлози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B">
            <w:pPr>
              <w:jc w:val="center"/>
              <w:rPr>
                <w:sz w:val="22"/>
                <w:szCs w:val="22"/>
                <w:vertAlign w:val="baseline"/>
              </w:rPr>
            </w:pPr>
            <w:r w:rsidDel="00000000" w:rsidR="00000000" w:rsidRPr="00000000">
              <w:rPr>
                <w:sz w:val="22"/>
                <w:szCs w:val="22"/>
                <w:vertAlign w:val="baseline"/>
                <w:rtl w:val="0"/>
              </w:rPr>
              <w:t xml:space="preserve">1.250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C">
            <w:pPr>
              <w:jc w:val="center"/>
              <w:rPr>
                <w:sz w:val="22"/>
                <w:szCs w:val="22"/>
                <w:vertAlign w:val="baseline"/>
              </w:rPr>
            </w:pPr>
            <w:r w:rsidDel="00000000" w:rsidR="00000000" w:rsidRPr="00000000">
              <w:rPr>
                <w:sz w:val="22"/>
                <w:szCs w:val="22"/>
                <w:vertAlign w:val="baseline"/>
                <w:rtl w:val="0"/>
              </w:rPr>
              <w:t xml:space="preserve">22.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D">
            <w:pPr>
              <w:rPr>
                <w:sz w:val="22"/>
                <w:szCs w:val="22"/>
                <w:vertAlign w:val="baseline"/>
              </w:rPr>
            </w:pPr>
            <w:r w:rsidDel="00000000" w:rsidR="00000000" w:rsidRPr="00000000">
              <w:rPr>
                <w:sz w:val="22"/>
                <w:szCs w:val="22"/>
                <w:vertAlign w:val="baseline"/>
                <w:rtl w:val="0"/>
              </w:rPr>
              <w:t xml:space="preserve">бадем</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E">
            <w:pPr>
              <w:jc w:val="center"/>
              <w:rPr>
                <w:sz w:val="22"/>
                <w:szCs w:val="22"/>
                <w:vertAlign w:val="baseline"/>
              </w:rPr>
            </w:pPr>
            <w:r w:rsidDel="00000000" w:rsidR="00000000" w:rsidRPr="00000000">
              <w:rPr>
                <w:sz w:val="22"/>
                <w:szCs w:val="22"/>
                <w:vertAlign w:val="baseline"/>
                <w:rtl w:val="0"/>
              </w:rPr>
              <w:t xml:space="preserve">500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F">
            <w:pPr>
              <w:jc w:val="center"/>
              <w:rPr>
                <w:sz w:val="22"/>
                <w:szCs w:val="22"/>
                <w:vertAlign w:val="baseline"/>
              </w:rPr>
            </w:pPr>
            <w:r w:rsidDel="00000000" w:rsidR="00000000" w:rsidRPr="00000000">
              <w:rPr>
                <w:sz w:val="22"/>
                <w:szCs w:val="22"/>
                <w:vertAlign w:val="baseline"/>
                <w:rtl w:val="0"/>
              </w:rPr>
              <w:t xml:space="preserve">23.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0">
            <w:pPr>
              <w:rPr>
                <w:sz w:val="22"/>
                <w:szCs w:val="22"/>
                <w:vertAlign w:val="baseline"/>
              </w:rPr>
            </w:pPr>
            <w:r w:rsidDel="00000000" w:rsidR="00000000" w:rsidRPr="00000000">
              <w:rPr>
                <w:sz w:val="22"/>
                <w:szCs w:val="22"/>
                <w:vertAlign w:val="baseline"/>
                <w:rtl w:val="0"/>
              </w:rPr>
              <w:t xml:space="preserve">остале дрвенасте врсте воћака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1">
            <w:pPr>
              <w:jc w:val="center"/>
              <w:rPr>
                <w:sz w:val="22"/>
                <w:szCs w:val="22"/>
                <w:vertAlign w:val="baseline"/>
              </w:rPr>
            </w:pPr>
            <w:r w:rsidDel="00000000" w:rsidR="00000000" w:rsidRPr="00000000">
              <w:rPr>
                <w:sz w:val="22"/>
                <w:szCs w:val="22"/>
                <w:vertAlign w:val="baseline"/>
                <w:rtl w:val="0"/>
              </w:rPr>
              <w:t xml:space="preserve">4.500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2">
            <w:pPr>
              <w:jc w:val="center"/>
              <w:rPr>
                <w:sz w:val="22"/>
                <w:szCs w:val="22"/>
                <w:vertAlign w:val="baseline"/>
              </w:rPr>
            </w:pPr>
            <w:r w:rsidDel="00000000" w:rsidR="00000000" w:rsidRPr="00000000">
              <w:rPr>
                <w:sz w:val="22"/>
                <w:szCs w:val="22"/>
                <w:vertAlign w:val="baseline"/>
                <w:rtl w:val="0"/>
              </w:rPr>
              <w:t xml:space="preserve">24.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3">
            <w:pPr>
              <w:rPr>
                <w:sz w:val="22"/>
                <w:szCs w:val="22"/>
                <w:vertAlign w:val="baseline"/>
              </w:rPr>
            </w:pPr>
            <w:r w:rsidDel="00000000" w:rsidR="00000000" w:rsidRPr="00000000">
              <w:rPr>
                <w:sz w:val="22"/>
                <w:szCs w:val="22"/>
                <w:vertAlign w:val="baseline"/>
                <w:rtl w:val="0"/>
              </w:rPr>
              <w:t xml:space="preserve">јагоде</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4">
            <w:pPr>
              <w:jc w:val="center"/>
              <w:rPr>
                <w:sz w:val="22"/>
                <w:szCs w:val="22"/>
                <w:vertAlign w:val="baseline"/>
              </w:rPr>
            </w:pPr>
            <w:r w:rsidDel="00000000" w:rsidR="00000000" w:rsidRPr="00000000">
              <w:rPr>
                <w:sz w:val="22"/>
                <w:szCs w:val="22"/>
                <w:vertAlign w:val="baseline"/>
                <w:rtl w:val="0"/>
              </w:rPr>
              <w:t xml:space="preserve">65.000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5">
            <w:pPr>
              <w:jc w:val="center"/>
              <w:rPr>
                <w:sz w:val="22"/>
                <w:szCs w:val="22"/>
                <w:vertAlign w:val="baseline"/>
              </w:rPr>
            </w:pPr>
            <w:r w:rsidDel="00000000" w:rsidR="00000000" w:rsidRPr="00000000">
              <w:rPr>
                <w:sz w:val="22"/>
                <w:szCs w:val="22"/>
                <w:vertAlign w:val="baseline"/>
                <w:rtl w:val="0"/>
              </w:rPr>
              <w:t xml:space="preserve">25.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6">
            <w:pPr>
              <w:rPr>
                <w:sz w:val="22"/>
                <w:szCs w:val="22"/>
                <w:vertAlign w:val="baseline"/>
              </w:rPr>
            </w:pPr>
            <w:r w:rsidDel="00000000" w:rsidR="00000000" w:rsidRPr="00000000">
              <w:rPr>
                <w:sz w:val="22"/>
                <w:szCs w:val="22"/>
                <w:vertAlign w:val="baseline"/>
                <w:rtl w:val="0"/>
              </w:rPr>
              <w:t xml:space="preserve">малина са двородним сортама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7">
            <w:pPr>
              <w:jc w:val="center"/>
              <w:rPr>
                <w:sz w:val="22"/>
                <w:szCs w:val="22"/>
                <w:vertAlign w:val="baseline"/>
              </w:rPr>
            </w:pPr>
            <w:r w:rsidDel="00000000" w:rsidR="00000000" w:rsidRPr="00000000">
              <w:rPr>
                <w:sz w:val="22"/>
                <w:szCs w:val="22"/>
                <w:vertAlign w:val="baseline"/>
                <w:rtl w:val="0"/>
              </w:rPr>
              <w:t xml:space="preserve">25.000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8">
            <w:pPr>
              <w:jc w:val="center"/>
              <w:rPr>
                <w:sz w:val="22"/>
                <w:szCs w:val="22"/>
                <w:vertAlign w:val="baseline"/>
              </w:rPr>
            </w:pPr>
            <w:r w:rsidDel="00000000" w:rsidR="00000000" w:rsidRPr="00000000">
              <w:rPr>
                <w:sz w:val="22"/>
                <w:szCs w:val="22"/>
                <w:vertAlign w:val="baseline"/>
                <w:rtl w:val="0"/>
              </w:rPr>
              <w:t xml:space="preserve">26.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9">
            <w:pPr>
              <w:rPr>
                <w:sz w:val="22"/>
                <w:szCs w:val="22"/>
                <w:vertAlign w:val="baseline"/>
              </w:rPr>
            </w:pPr>
            <w:r w:rsidDel="00000000" w:rsidR="00000000" w:rsidRPr="00000000">
              <w:rPr>
                <w:sz w:val="22"/>
                <w:szCs w:val="22"/>
                <w:vertAlign w:val="baseline"/>
                <w:rtl w:val="0"/>
              </w:rPr>
              <w:t xml:space="preserve">малина са једнородним сортама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A">
            <w:pPr>
              <w:jc w:val="center"/>
              <w:rPr>
                <w:sz w:val="22"/>
                <w:szCs w:val="22"/>
                <w:vertAlign w:val="baseline"/>
              </w:rPr>
            </w:pPr>
            <w:r w:rsidDel="00000000" w:rsidR="00000000" w:rsidRPr="00000000">
              <w:rPr>
                <w:sz w:val="22"/>
                <w:szCs w:val="22"/>
                <w:vertAlign w:val="baseline"/>
                <w:rtl w:val="0"/>
              </w:rPr>
              <w:t xml:space="preserve">25.000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B">
            <w:pPr>
              <w:jc w:val="center"/>
              <w:rPr>
                <w:sz w:val="22"/>
                <w:szCs w:val="22"/>
                <w:vertAlign w:val="baseline"/>
              </w:rPr>
            </w:pPr>
            <w:r w:rsidDel="00000000" w:rsidR="00000000" w:rsidRPr="00000000">
              <w:rPr>
                <w:sz w:val="22"/>
                <w:szCs w:val="22"/>
                <w:vertAlign w:val="baseline"/>
                <w:rtl w:val="0"/>
              </w:rPr>
              <w:t xml:space="preserve">27.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C">
            <w:pPr>
              <w:rPr>
                <w:sz w:val="22"/>
                <w:szCs w:val="22"/>
                <w:vertAlign w:val="baseline"/>
              </w:rPr>
            </w:pPr>
            <w:r w:rsidDel="00000000" w:rsidR="00000000" w:rsidRPr="00000000">
              <w:rPr>
                <w:sz w:val="22"/>
                <w:szCs w:val="22"/>
                <w:vertAlign w:val="baseline"/>
                <w:rtl w:val="0"/>
              </w:rPr>
              <w:t xml:space="preserve">купина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D">
            <w:pPr>
              <w:jc w:val="center"/>
              <w:rPr>
                <w:sz w:val="22"/>
                <w:szCs w:val="22"/>
                <w:vertAlign w:val="baseline"/>
              </w:rPr>
            </w:pPr>
            <w:r w:rsidDel="00000000" w:rsidR="00000000" w:rsidRPr="00000000">
              <w:rPr>
                <w:sz w:val="22"/>
                <w:szCs w:val="22"/>
                <w:vertAlign w:val="baseline"/>
                <w:rtl w:val="0"/>
              </w:rPr>
              <w:t xml:space="preserve">4.000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E">
            <w:pPr>
              <w:jc w:val="center"/>
              <w:rPr>
                <w:sz w:val="22"/>
                <w:szCs w:val="22"/>
                <w:vertAlign w:val="baseline"/>
              </w:rPr>
            </w:pPr>
            <w:r w:rsidDel="00000000" w:rsidR="00000000" w:rsidRPr="00000000">
              <w:rPr>
                <w:sz w:val="22"/>
                <w:szCs w:val="22"/>
                <w:vertAlign w:val="baseline"/>
                <w:rtl w:val="0"/>
              </w:rPr>
              <w:t xml:space="preserve">28.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F">
            <w:pPr>
              <w:rPr>
                <w:sz w:val="22"/>
                <w:szCs w:val="22"/>
                <w:vertAlign w:val="baseline"/>
              </w:rPr>
            </w:pPr>
            <w:r w:rsidDel="00000000" w:rsidR="00000000" w:rsidRPr="00000000">
              <w:rPr>
                <w:sz w:val="22"/>
                <w:szCs w:val="22"/>
                <w:vertAlign w:val="baseline"/>
                <w:rtl w:val="0"/>
              </w:rPr>
              <w:t xml:space="preserve">рибизла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0">
            <w:pPr>
              <w:jc w:val="center"/>
              <w:rPr>
                <w:sz w:val="22"/>
                <w:szCs w:val="22"/>
                <w:vertAlign w:val="baseline"/>
              </w:rPr>
            </w:pPr>
            <w:r w:rsidDel="00000000" w:rsidR="00000000" w:rsidRPr="00000000">
              <w:rPr>
                <w:sz w:val="22"/>
                <w:szCs w:val="22"/>
                <w:vertAlign w:val="baseline"/>
                <w:rtl w:val="0"/>
              </w:rPr>
              <w:t xml:space="preserve">5.000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1">
            <w:pPr>
              <w:jc w:val="center"/>
              <w:rPr>
                <w:sz w:val="22"/>
                <w:szCs w:val="22"/>
                <w:vertAlign w:val="baseline"/>
              </w:rPr>
            </w:pPr>
            <w:r w:rsidDel="00000000" w:rsidR="00000000" w:rsidRPr="00000000">
              <w:rPr>
                <w:sz w:val="22"/>
                <w:szCs w:val="22"/>
                <w:vertAlign w:val="baseline"/>
                <w:rtl w:val="0"/>
              </w:rPr>
              <w:t xml:space="preserve">29.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2">
            <w:pPr>
              <w:rPr>
                <w:sz w:val="22"/>
                <w:szCs w:val="22"/>
                <w:vertAlign w:val="baseline"/>
              </w:rPr>
            </w:pPr>
            <w:r w:rsidDel="00000000" w:rsidR="00000000" w:rsidRPr="00000000">
              <w:rPr>
                <w:sz w:val="22"/>
                <w:szCs w:val="22"/>
                <w:vertAlign w:val="baseline"/>
                <w:rtl w:val="0"/>
              </w:rPr>
              <w:t xml:space="preserve">огрозд</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3">
            <w:pPr>
              <w:jc w:val="center"/>
              <w:rPr>
                <w:sz w:val="22"/>
                <w:szCs w:val="22"/>
                <w:vertAlign w:val="baseline"/>
              </w:rPr>
            </w:pPr>
            <w:r w:rsidDel="00000000" w:rsidR="00000000" w:rsidRPr="00000000">
              <w:rPr>
                <w:sz w:val="22"/>
                <w:szCs w:val="22"/>
                <w:vertAlign w:val="baseline"/>
                <w:rtl w:val="0"/>
              </w:rPr>
              <w:t xml:space="preserve">3.500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4">
            <w:pPr>
              <w:jc w:val="center"/>
              <w:rPr>
                <w:sz w:val="22"/>
                <w:szCs w:val="22"/>
                <w:vertAlign w:val="baseline"/>
              </w:rPr>
            </w:pPr>
            <w:r w:rsidDel="00000000" w:rsidR="00000000" w:rsidRPr="00000000">
              <w:rPr>
                <w:sz w:val="22"/>
                <w:szCs w:val="22"/>
                <w:vertAlign w:val="baseline"/>
                <w:rtl w:val="0"/>
              </w:rPr>
              <w:t xml:space="preserve">30.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5">
            <w:pPr>
              <w:rPr>
                <w:sz w:val="22"/>
                <w:szCs w:val="22"/>
                <w:vertAlign w:val="baseline"/>
              </w:rPr>
            </w:pPr>
            <w:r w:rsidDel="00000000" w:rsidR="00000000" w:rsidRPr="00000000">
              <w:rPr>
                <w:sz w:val="22"/>
                <w:szCs w:val="22"/>
                <w:vertAlign w:val="baseline"/>
                <w:rtl w:val="0"/>
              </w:rPr>
              <w:t xml:space="preserve">боровница, класичан узгој</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6">
            <w:pPr>
              <w:jc w:val="center"/>
              <w:rPr>
                <w:sz w:val="22"/>
                <w:szCs w:val="22"/>
                <w:vertAlign w:val="baseline"/>
              </w:rPr>
            </w:pPr>
            <w:r w:rsidDel="00000000" w:rsidR="00000000" w:rsidRPr="00000000">
              <w:rPr>
                <w:sz w:val="22"/>
                <w:szCs w:val="22"/>
                <w:vertAlign w:val="baseline"/>
                <w:rtl w:val="0"/>
              </w:rPr>
              <w:t xml:space="preserve">4.500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7">
            <w:pPr>
              <w:jc w:val="center"/>
              <w:rPr>
                <w:sz w:val="22"/>
                <w:szCs w:val="22"/>
                <w:vertAlign w:val="baseline"/>
              </w:rPr>
            </w:pPr>
            <w:r w:rsidDel="00000000" w:rsidR="00000000" w:rsidRPr="00000000">
              <w:rPr>
                <w:sz w:val="22"/>
                <w:szCs w:val="22"/>
                <w:vertAlign w:val="baseline"/>
                <w:rtl w:val="0"/>
              </w:rPr>
              <w:t xml:space="preserve">31.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8">
            <w:pPr>
              <w:rPr>
                <w:sz w:val="22"/>
                <w:szCs w:val="22"/>
                <w:vertAlign w:val="baseline"/>
              </w:rPr>
            </w:pPr>
            <w:r w:rsidDel="00000000" w:rsidR="00000000" w:rsidRPr="00000000">
              <w:rPr>
                <w:sz w:val="22"/>
                <w:szCs w:val="22"/>
                <w:vertAlign w:val="baseline"/>
                <w:rtl w:val="0"/>
              </w:rPr>
              <w:t xml:space="preserve">брусница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9">
            <w:pPr>
              <w:jc w:val="center"/>
              <w:rPr>
                <w:sz w:val="22"/>
                <w:szCs w:val="22"/>
                <w:vertAlign w:val="baseline"/>
              </w:rPr>
            </w:pPr>
            <w:r w:rsidDel="00000000" w:rsidR="00000000" w:rsidRPr="00000000">
              <w:rPr>
                <w:sz w:val="22"/>
                <w:szCs w:val="22"/>
                <w:vertAlign w:val="baseline"/>
                <w:rtl w:val="0"/>
              </w:rPr>
              <w:t xml:space="preserve">110.000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A">
            <w:pPr>
              <w:jc w:val="center"/>
              <w:rPr>
                <w:sz w:val="22"/>
                <w:szCs w:val="22"/>
                <w:vertAlign w:val="baseline"/>
              </w:rPr>
            </w:pPr>
            <w:r w:rsidDel="00000000" w:rsidR="00000000" w:rsidRPr="00000000">
              <w:rPr>
                <w:sz w:val="22"/>
                <w:szCs w:val="22"/>
                <w:vertAlign w:val="baseline"/>
                <w:rtl w:val="0"/>
              </w:rPr>
              <w:t xml:space="preserve">32.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B">
            <w:pPr>
              <w:rPr>
                <w:sz w:val="22"/>
                <w:szCs w:val="22"/>
                <w:vertAlign w:val="baseline"/>
              </w:rPr>
            </w:pPr>
            <w:r w:rsidDel="00000000" w:rsidR="00000000" w:rsidRPr="00000000">
              <w:rPr>
                <w:sz w:val="22"/>
                <w:szCs w:val="22"/>
                <w:vertAlign w:val="baseline"/>
                <w:rtl w:val="0"/>
              </w:rPr>
              <w:t xml:space="preserve">аронија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C">
            <w:pPr>
              <w:jc w:val="center"/>
              <w:rPr>
                <w:sz w:val="22"/>
                <w:szCs w:val="22"/>
                <w:vertAlign w:val="baseline"/>
              </w:rPr>
            </w:pPr>
            <w:r w:rsidDel="00000000" w:rsidR="00000000" w:rsidRPr="00000000">
              <w:rPr>
                <w:sz w:val="22"/>
                <w:szCs w:val="22"/>
                <w:vertAlign w:val="baseline"/>
                <w:rtl w:val="0"/>
              </w:rPr>
              <w:t xml:space="preserve">4.200</w:t>
            </w:r>
          </w:p>
        </w:tc>
      </w:tr>
      <w:tr>
        <w:trPr>
          <w:cantSplit w:val="0"/>
          <w:trHeight w:val="28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D">
            <w:pPr>
              <w:jc w:val="center"/>
              <w:rPr>
                <w:sz w:val="22"/>
                <w:szCs w:val="22"/>
                <w:vertAlign w:val="baseline"/>
              </w:rPr>
            </w:pPr>
            <w:r w:rsidDel="00000000" w:rsidR="00000000" w:rsidRPr="00000000">
              <w:rPr>
                <w:sz w:val="22"/>
                <w:szCs w:val="22"/>
                <w:vertAlign w:val="baseline"/>
                <w:rtl w:val="0"/>
              </w:rPr>
              <w:t xml:space="preserve">33.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E">
            <w:pPr>
              <w:rPr>
                <w:sz w:val="22"/>
                <w:szCs w:val="22"/>
                <w:vertAlign w:val="baseline"/>
              </w:rPr>
            </w:pPr>
            <w:r w:rsidDel="00000000" w:rsidR="00000000" w:rsidRPr="00000000">
              <w:rPr>
                <w:sz w:val="22"/>
                <w:szCs w:val="22"/>
                <w:vertAlign w:val="baseline"/>
                <w:rtl w:val="0"/>
              </w:rPr>
              <w:t xml:space="preserve">остале јагодасте врсте воћака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F">
            <w:pPr>
              <w:jc w:val="center"/>
              <w:rPr>
                <w:sz w:val="22"/>
                <w:szCs w:val="22"/>
                <w:vertAlign w:val="baseline"/>
              </w:rPr>
            </w:pPr>
            <w:r w:rsidDel="00000000" w:rsidR="00000000" w:rsidRPr="00000000">
              <w:rPr>
                <w:sz w:val="22"/>
                <w:szCs w:val="22"/>
                <w:vertAlign w:val="baseline"/>
                <w:rtl w:val="0"/>
              </w:rPr>
              <w:t xml:space="preserve">18.000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0">
            <w:pPr>
              <w:jc w:val="center"/>
              <w:rPr>
                <w:sz w:val="22"/>
                <w:szCs w:val="22"/>
                <w:vertAlign w:val="baseline"/>
              </w:rPr>
            </w:pPr>
            <w:r w:rsidDel="00000000" w:rsidR="00000000" w:rsidRPr="00000000">
              <w:rPr>
                <w:sz w:val="22"/>
                <w:szCs w:val="22"/>
                <w:vertAlign w:val="baseline"/>
                <w:rtl w:val="0"/>
              </w:rPr>
              <w:t xml:space="preserve">34.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1">
            <w:pPr>
              <w:rPr>
                <w:sz w:val="22"/>
                <w:szCs w:val="22"/>
                <w:vertAlign w:val="baseline"/>
              </w:rPr>
            </w:pPr>
            <w:r w:rsidDel="00000000" w:rsidR="00000000" w:rsidRPr="00000000">
              <w:rPr>
                <w:sz w:val="22"/>
                <w:szCs w:val="22"/>
                <w:vertAlign w:val="baseline"/>
                <w:rtl w:val="0"/>
              </w:rPr>
              <w:t xml:space="preserve">хмељ</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2">
            <w:pPr>
              <w:jc w:val="center"/>
              <w:rPr>
                <w:sz w:val="22"/>
                <w:szCs w:val="22"/>
                <w:vertAlign w:val="baseline"/>
              </w:rPr>
            </w:pPr>
            <w:r w:rsidDel="00000000" w:rsidR="00000000" w:rsidRPr="00000000">
              <w:rPr>
                <w:sz w:val="22"/>
                <w:szCs w:val="22"/>
                <w:vertAlign w:val="baseline"/>
                <w:rtl w:val="0"/>
              </w:rPr>
              <w:t xml:space="preserve">7.000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3">
            <w:pPr>
              <w:jc w:val="center"/>
              <w:rPr>
                <w:sz w:val="22"/>
                <w:szCs w:val="22"/>
                <w:vertAlign w:val="baseline"/>
              </w:rPr>
            </w:pPr>
            <w:r w:rsidDel="00000000" w:rsidR="00000000" w:rsidRPr="00000000">
              <w:rPr>
                <w:sz w:val="22"/>
                <w:szCs w:val="22"/>
                <w:vertAlign w:val="baseline"/>
                <w:rtl w:val="0"/>
              </w:rPr>
              <w:t xml:space="preserve">35.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4">
            <w:pPr>
              <w:rPr>
                <w:sz w:val="22"/>
                <w:szCs w:val="22"/>
                <w:vertAlign w:val="baseline"/>
              </w:rPr>
            </w:pPr>
            <w:r w:rsidDel="00000000" w:rsidR="00000000" w:rsidRPr="00000000">
              <w:rPr>
                <w:sz w:val="22"/>
                <w:szCs w:val="22"/>
                <w:vertAlign w:val="baseline"/>
                <w:rtl w:val="0"/>
              </w:rPr>
              <w:t xml:space="preserve">дрен на генеративној подлози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5">
            <w:pPr>
              <w:jc w:val="center"/>
              <w:rPr>
                <w:sz w:val="22"/>
                <w:szCs w:val="22"/>
                <w:vertAlign w:val="baseline"/>
              </w:rPr>
            </w:pPr>
            <w:r w:rsidDel="00000000" w:rsidR="00000000" w:rsidRPr="00000000">
              <w:rPr>
                <w:sz w:val="22"/>
                <w:szCs w:val="22"/>
                <w:vertAlign w:val="baseline"/>
                <w:rtl w:val="0"/>
              </w:rPr>
              <w:t xml:space="preserve">650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6">
            <w:pPr>
              <w:jc w:val="center"/>
              <w:rPr>
                <w:sz w:val="22"/>
                <w:szCs w:val="22"/>
                <w:vertAlign w:val="baseline"/>
              </w:rPr>
            </w:pPr>
            <w:r w:rsidDel="00000000" w:rsidR="00000000" w:rsidRPr="00000000">
              <w:rPr>
                <w:sz w:val="22"/>
                <w:szCs w:val="22"/>
                <w:vertAlign w:val="baseline"/>
                <w:rtl w:val="0"/>
              </w:rPr>
              <w:t xml:space="preserve">36.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7">
            <w:pPr>
              <w:rPr>
                <w:sz w:val="22"/>
                <w:szCs w:val="22"/>
                <w:vertAlign w:val="baseline"/>
              </w:rPr>
            </w:pPr>
            <w:r w:rsidDel="00000000" w:rsidR="00000000" w:rsidRPr="00000000">
              <w:rPr>
                <w:sz w:val="22"/>
                <w:szCs w:val="22"/>
                <w:vertAlign w:val="baseline"/>
                <w:rtl w:val="0"/>
              </w:rPr>
              <w:t xml:space="preserve">шипурак</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8">
            <w:pPr>
              <w:jc w:val="center"/>
              <w:rPr>
                <w:sz w:val="22"/>
                <w:szCs w:val="22"/>
                <w:vertAlign w:val="baseline"/>
              </w:rPr>
            </w:pPr>
            <w:r w:rsidDel="00000000" w:rsidR="00000000" w:rsidRPr="00000000">
              <w:rPr>
                <w:sz w:val="22"/>
                <w:szCs w:val="22"/>
                <w:vertAlign w:val="baseline"/>
                <w:rtl w:val="0"/>
              </w:rPr>
              <w:t xml:space="preserve">2.500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9">
            <w:pPr>
              <w:jc w:val="center"/>
              <w:rPr>
                <w:sz w:val="22"/>
                <w:szCs w:val="22"/>
                <w:vertAlign w:val="baseline"/>
              </w:rPr>
            </w:pPr>
            <w:r w:rsidDel="00000000" w:rsidR="00000000" w:rsidRPr="00000000">
              <w:rPr>
                <w:sz w:val="22"/>
                <w:szCs w:val="22"/>
                <w:vertAlign w:val="baseline"/>
                <w:rtl w:val="0"/>
              </w:rPr>
              <w:t xml:space="preserve">37.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A">
            <w:pPr>
              <w:rPr>
                <w:sz w:val="22"/>
                <w:szCs w:val="22"/>
                <w:vertAlign w:val="baseline"/>
              </w:rPr>
            </w:pPr>
            <w:r w:rsidDel="00000000" w:rsidR="00000000" w:rsidRPr="00000000">
              <w:rPr>
                <w:sz w:val="22"/>
                <w:szCs w:val="22"/>
                <w:vertAlign w:val="baseline"/>
                <w:rtl w:val="0"/>
              </w:rPr>
              <w:t xml:space="preserve">шумска јагода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B">
            <w:pPr>
              <w:jc w:val="center"/>
              <w:rPr>
                <w:sz w:val="22"/>
                <w:szCs w:val="22"/>
                <w:vertAlign w:val="baseline"/>
              </w:rPr>
            </w:pPr>
            <w:r w:rsidDel="00000000" w:rsidR="00000000" w:rsidRPr="00000000">
              <w:rPr>
                <w:sz w:val="22"/>
                <w:szCs w:val="22"/>
                <w:vertAlign w:val="baseline"/>
                <w:rtl w:val="0"/>
              </w:rPr>
              <w:t xml:space="preserve">50.000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C">
            <w:pPr>
              <w:jc w:val="center"/>
              <w:rPr>
                <w:sz w:val="22"/>
                <w:szCs w:val="22"/>
                <w:vertAlign w:val="baseline"/>
              </w:rPr>
            </w:pPr>
            <w:r w:rsidDel="00000000" w:rsidR="00000000" w:rsidRPr="00000000">
              <w:rPr>
                <w:sz w:val="22"/>
                <w:szCs w:val="22"/>
                <w:vertAlign w:val="baseline"/>
                <w:rtl w:val="0"/>
              </w:rPr>
              <w:t xml:space="preserve">38.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D">
            <w:pPr>
              <w:rPr>
                <w:sz w:val="22"/>
                <w:szCs w:val="22"/>
                <w:vertAlign w:val="baseline"/>
              </w:rPr>
            </w:pPr>
            <w:r w:rsidDel="00000000" w:rsidR="00000000" w:rsidRPr="00000000">
              <w:rPr>
                <w:sz w:val="22"/>
                <w:szCs w:val="22"/>
                <w:vertAlign w:val="baseline"/>
                <w:rtl w:val="0"/>
              </w:rPr>
              <w:t xml:space="preserve">саднице малина у саксијама/врећама са супстратом</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E">
            <w:pPr>
              <w:jc w:val="center"/>
              <w:rPr>
                <w:sz w:val="22"/>
                <w:szCs w:val="22"/>
                <w:vertAlign w:val="baseline"/>
              </w:rPr>
            </w:pPr>
            <w:r w:rsidDel="00000000" w:rsidR="00000000" w:rsidRPr="00000000">
              <w:rPr>
                <w:sz w:val="22"/>
                <w:szCs w:val="22"/>
                <w:vertAlign w:val="baseline"/>
                <w:rtl w:val="0"/>
              </w:rPr>
              <w:t xml:space="preserve">25.000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F">
            <w:pPr>
              <w:jc w:val="center"/>
              <w:rPr>
                <w:sz w:val="22"/>
                <w:szCs w:val="22"/>
                <w:vertAlign w:val="baseline"/>
              </w:rPr>
            </w:pPr>
            <w:r w:rsidDel="00000000" w:rsidR="00000000" w:rsidRPr="00000000">
              <w:rPr>
                <w:sz w:val="22"/>
                <w:szCs w:val="22"/>
                <w:vertAlign w:val="baseline"/>
                <w:rtl w:val="0"/>
              </w:rPr>
              <w:t xml:space="preserve">39.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0">
            <w:pPr>
              <w:rPr>
                <w:sz w:val="22"/>
                <w:szCs w:val="22"/>
                <w:vertAlign w:val="baseline"/>
              </w:rPr>
            </w:pPr>
            <w:r w:rsidDel="00000000" w:rsidR="00000000" w:rsidRPr="00000000">
              <w:rPr>
                <w:sz w:val="22"/>
                <w:szCs w:val="22"/>
                <w:vertAlign w:val="baseline"/>
                <w:rtl w:val="0"/>
              </w:rPr>
              <w:t xml:space="preserve">саднице боровница у саксијама/врећама са супстратом</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1">
            <w:pPr>
              <w:jc w:val="center"/>
              <w:rPr>
                <w:sz w:val="22"/>
                <w:szCs w:val="22"/>
                <w:vertAlign w:val="baseline"/>
              </w:rPr>
            </w:pPr>
            <w:r w:rsidDel="00000000" w:rsidR="00000000" w:rsidRPr="00000000">
              <w:rPr>
                <w:sz w:val="22"/>
                <w:szCs w:val="22"/>
                <w:vertAlign w:val="baseline"/>
                <w:rtl w:val="0"/>
              </w:rPr>
              <w:t xml:space="preserve">5.600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2">
            <w:pPr>
              <w:jc w:val="center"/>
              <w:rPr>
                <w:sz w:val="22"/>
                <w:szCs w:val="22"/>
                <w:vertAlign w:val="baseline"/>
              </w:rPr>
            </w:pPr>
            <w:r w:rsidDel="00000000" w:rsidR="00000000" w:rsidRPr="00000000">
              <w:rPr>
                <w:sz w:val="22"/>
                <w:szCs w:val="22"/>
                <w:vertAlign w:val="baseline"/>
                <w:rtl w:val="0"/>
              </w:rPr>
              <w:t xml:space="preserve">40.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3">
            <w:pPr>
              <w:rPr>
                <w:sz w:val="22"/>
                <w:szCs w:val="22"/>
                <w:vertAlign w:val="baseline"/>
              </w:rPr>
            </w:pPr>
            <w:r w:rsidDel="00000000" w:rsidR="00000000" w:rsidRPr="00000000">
              <w:rPr>
                <w:sz w:val="22"/>
                <w:szCs w:val="22"/>
                <w:vertAlign w:val="baseline"/>
                <w:rtl w:val="0"/>
              </w:rPr>
              <w:t xml:space="preserve">Винске сорте винове лозе</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4">
            <w:pPr>
              <w:jc w:val="center"/>
              <w:rPr>
                <w:sz w:val="22"/>
                <w:szCs w:val="22"/>
                <w:vertAlign w:val="baseline"/>
              </w:rPr>
            </w:pPr>
            <w:r w:rsidDel="00000000" w:rsidR="00000000" w:rsidRPr="00000000">
              <w:rPr>
                <w:sz w:val="22"/>
                <w:szCs w:val="22"/>
                <w:vertAlign w:val="baseline"/>
                <w:rtl w:val="0"/>
              </w:rPr>
              <w:t xml:space="preserve">6.000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5">
            <w:pPr>
              <w:jc w:val="center"/>
              <w:rPr>
                <w:sz w:val="22"/>
                <w:szCs w:val="22"/>
                <w:vertAlign w:val="baseline"/>
              </w:rPr>
            </w:pPr>
            <w:r w:rsidDel="00000000" w:rsidR="00000000" w:rsidRPr="00000000">
              <w:rPr>
                <w:sz w:val="22"/>
                <w:szCs w:val="22"/>
                <w:vertAlign w:val="baseline"/>
                <w:rtl w:val="0"/>
              </w:rPr>
              <w:t xml:space="preserve">41.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6">
            <w:pPr>
              <w:rPr>
                <w:sz w:val="22"/>
                <w:szCs w:val="22"/>
                <w:vertAlign w:val="baseline"/>
              </w:rPr>
            </w:pPr>
            <w:r w:rsidDel="00000000" w:rsidR="00000000" w:rsidRPr="00000000">
              <w:rPr>
                <w:sz w:val="22"/>
                <w:szCs w:val="22"/>
                <w:vertAlign w:val="baseline"/>
                <w:rtl w:val="0"/>
              </w:rPr>
              <w:t xml:space="preserve">Стоне сорте винове лозе</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7">
            <w:pPr>
              <w:jc w:val="center"/>
              <w:rPr>
                <w:sz w:val="22"/>
                <w:szCs w:val="22"/>
                <w:vertAlign w:val="baseline"/>
              </w:rPr>
            </w:pPr>
            <w:r w:rsidDel="00000000" w:rsidR="00000000" w:rsidRPr="00000000">
              <w:rPr>
                <w:sz w:val="22"/>
                <w:szCs w:val="22"/>
                <w:vertAlign w:val="baseline"/>
                <w:rtl w:val="0"/>
              </w:rPr>
              <w:t xml:space="preserve">4.500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8">
            <w:pPr>
              <w:jc w:val="center"/>
              <w:rPr>
                <w:sz w:val="22"/>
                <w:szCs w:val="22"/>
                <w:vertAlign w:val="baseline"/>
              </w:rPr>
            </w:pPr>
            <w:r w:rsidDel="00000000" w:rsidR="00000000" w:rsidRPr="00000000">
              <w:rPr>
                <w:sz w:val="22"/>
                <w:szCs w:val="22"/>
                <w:vertAlign w:val="baseline"/>
                <w:rtl w:val="0"/>
              </w:rPr>
              <w:t xml:space="preserve">42.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9">
            <w:pPr>
              <w:rPr>
                <w:sz w:val="22"/>
                <w:szCs w:val="22"/>
                <w:vertAlign w:val="baseline"/>
              </w:rPr>
            </w:pPr>
            <w:r w:rsidDel="00000000" w:rsidR="00000000" w:rsidRPr="00000000">
              <w:rPr>
                <w:sz w:val="22"/>
                <w:szCs w:val="22"/>
                <w:vertAlign w:val="baseline"/>
                <w:rtl w:val="0"/>
              </w:rPr>
              <w:t xml:space="preserve">Домаће и одомаћене сорти винове лозе гајене са традиционалним узгојним облицима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A">
            <w:pPr>
              <w:jc w:val="center"/>
              <w:rPr>
                <w:sz w:val="22"/>
                <w:szCs w:val="22"/>
                <w:vertAlign w:val="baseline"/>
              </w:rPr>
            </w:pPr>
            <w:r w:rsidDel="00000000" w:rsidR="00000000" w:rsidRPr="00000000">
              <w:rPr>
                <w:sz w:val="22"/>
                <w:szCs w:val="22"/>
                <w:vertAlign w:val="baseline"/>
                <w:rtl w:val="0"/>
              </w:rPr>
              <w:t xml:space="preserve">10.000</w:t>
            </w:r>
          </w:p>
        </w:tc>
      </w:tr>
    </w:tbl>
    <w:p w:rsidR="00000000" w:rsidDel="00000000" w:rsidP="00000000" w:rsidRDefault="00000000" w:rsidRPr="00000000" w14:paraId="0000018B">
      <w:pPr>
        <w:rPr>
          <w:sz w:val="22"/>
          <w:szCs w:val="22"/>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За инвестицију 101.4.1. прихватљиви трошкови су: набавка садница воћака и винове лозе. </w:t>
      </w:r>
    </w:p>
    <w:p w:rsidR="00000000" w:rsidDel="00000000" w:rsidP="00000000" w:rsidRDefault="00000000" w:rsidRPr="00000000" w14:paraId="0000018D">
      <w:pPr>
        <w:jc w:val="both"/>
        <w:rPr>
          <w:sz w:val="22"/>
          <w:szCs w:val="22"/>
          <w:vertAlign w:val="baseline"/>
        </w:rPr>
      </w:pPr>
      <w:r w:rsidDel="00000000" w:rsidR="00000000" w:rsidRPr="00000000">
        <w:rPr>
          <w:rtl w:val="0"/>
        </w:rPr>
      </w:r>
    </w:p>
    <w:p w:rsidR="00000000" w:rsidDel="00000000" w:rsidP="00000000" w:rsidRDefault="00000000" w:rsidRPr="00000000" w14:paraId="0000018E">
      <w:pPr>
        <w:jc w:val="both"/>
        <w:rPr>
          <w:sz w:val="22"/>
          <w:szCs w:val="22"/>
          <w:vertAlign w:val="baseline"/>
        </w:rPr>
      </w:pPr>
      <w:r w:rsidDel="00000000" w:rsidR="00000000" w:rsidRPr="00000000">
        <w:rPr>
          <w:sz w:val="22"/>
          <w:szCs w:val="22"/>
          <w:vertAlign w:val="baseline"/>
          <w:rtl w:val="0"/>
        </w:rPr>
        <w:t xml:space="preserve">За инвестицију 101.4.8. прихватљиви трошкови су само фолија за засаде под јагодама и то максимално 80 м по ару.</w:t>
      </w:r>
    </w:p>
    <w:p w:rsidR="00000000" w:rsidDel="00000000" w:rsidP="00000000" w:rsidRDefault="00000000" w:rsidRPr="00000000" w14:paraId="0000018F">
      <w:pPr>
        <w:jc w:val="both"/>
        <w:rPr>
          <w:sz w:val="22"/>
          <w:szCs w:val="22"/>
          <w:vertAlign w:val="baseline"/>
        </w:rPr>
      </w:pPr>
      <w:r w:rsidDel="00000000" w:rsidR="00000000" w:rsidRPr="00000000">
        <w:rPr>
          <w:rtl w:val="0"/>
        </w:rPr>
      </w:r>
    </w:p>
    <w:p w:rsidR="00000000" w:rsidDel="00000000" w:rsidP="00000000" w:rsidRDefault="00000000" w:rsidRPr="00000000" w14:paraId="00000190">
      <w:pPr>
        <w:jc w:val="both"/>
        <w:rPr>
          <w:sz w:val="22"/>
          <w:szCs w:val="22"/>
          <w:vertAlign w:val="baseline"/>
        </w:rPr>
      </w:pPr>
      <w:r w:rsidDel="00000000" w:rsidR="00000000" w:rsidRPr="00000000">
        <w:rPr>
          <w:sz w:val="22"/>
          <w:szCs w:val="22"/>
          <w:vertAlign w:val="baseline"/>
          <w:rtl w:val="0"/>
        </w:rPr>
        <w:t xml:space="preserve">За инвестицију 101.6.2 прихватљиви трошкови су трошкови набавке кошница са или без рамова, </w:t>
      </w:r>
      <w:r w:rsidDel="00000000" w:rsidR="00000000" w:rsidRPr="00000000">
        <w:rPr>
          <w:b w:val="1"/>
          <w:bCs w:val="1"/>
          <w:sz w:val="22"/>
          <w:szCs w:val="22"/>
          <w:vertAlign w:val="baseline"/>
          <w:rtl w:val="0"/>
        </w:rPr>
        <w:t xml:space="preserve">максимално до 20 кошница годишње</w:t>
      </w:r>
      <w:r w:rsidDel="00000000" w:rsidR="00000000" w:rsidRPr="00000000">
        <w:rPr>
          <w:sz w:val="22"/>
          <w:szCs w:val="22"/>
          <w:vertAlign w:val="baseline"/>
          <w:rtl w:val="0"/>
        </w:rPr>
        <w:t xml:space="preserve">, центрифуга-мед, електрични отклапачи саћа, када за отклапање саћа, столови за отклапање саћа, сталак за отклапање саћа, ручне дозерице за мед, инокс канте за мед, цистерне за чување меда, топионици воска са пресом, топионици воска за целе рамове, електрични декристализатори меда, дупликатори‒хомогенизатори с мешалицом и редуктором, пчеларске ваге (150 кг), млинови чекићари за млевење шећера, пчеларске СМС ваге,  сушаре за полен, опрема за производњу матица (јентер и никот апарат, оплодњаци и нуклеуси), димни топови и преса-опрема за истискивање перге. </w:t>
      </w:r>
    </w:p>
    <w:p w:rsidR="00000000" w:rsidDel="00000000" w:rsidP="00000000" w:rsidRDefault="00000000" w:rsidRPr="00000000" w14:paraId="00000191">
      <w:pPr>
        <w:jc w:val="both"/>
        <w:rPr>
          <w:sz w:val="22"/>
          <w:szCs w:val="22"/>
          <w:vertAlign w:val="baseline"/>
        </w:rPr>
      </w:pP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3">
      <w:pPr>
        <w:jc w:val="both"/>
        <w:rPr>
          <w:sz w:val="22"/>
          <w:szCs w:val="22"/>
          <w:vertAlign w:val="baseline"/>
        </w:rPr>
      </w:pPr>
      <w:r w:rsidDel="00000000" w:rsidR="00000000" w:rsidRPr="00000000">
        <w:rPr>
          <w:b w:val="1"/>
          <w:bCs w:val="1"/>
          <w:sz w:val="22"/>
          <w:szCs w:val="22"/>
          <w:vertAlign w:val="baseline"/>
          <w:rtl w:val="0"/>
        </w:rPr>
        <w:t xml:space="preserve">Неприхватљиви трошкови </w:t>
      </w:r>
      <w:r w:rsidDel="00000000" w:rsidR="00000000" w:rsidRPr="00000000">
        <w:rPr>
          <w:rtl w:val="0"/>
        </w:rPr>
      </w:r>
    </w:p>
    <w:p w:rsidR="00000000" w:rsidDel="00000000" w:rsidP="00000000" w:rsidRDefault="00000000" w:rsidRPr="00000000" w14:paraId="00000194">
      <w:pPr>
        <w:rPr>
          <w:sz w:val="22"/>
          <w:szCs w:val="22"/>
          <w:vertAlign w:val="baseline"/>
        </w:rPr>
      </w:pPr>
      <w:r w:rsidDel="00000000" w:rsidR="00000000" w:rsidRPr="00000000">
        <w:rPr>
          <w:rtl w:val="0"/>
        </w:rPr>
      </w:r>
    </w:p>
    <w:p w:rsidR="00000000" w:rsidDel="00000000" w:rsidP="00000000" w:rsidRDefault="00000000" w:rsidRPr="00000000" w14:paraId="00000195">
      <w:pPr>
        <w:jc w:val="center"/>
        <w:rPr>
          <w:sz w:val="22"/>
          <w:szCs w:val="22"/>
          <w:vertAlign w:val="baseline"/>
        </w:rPr>
      </w:pPr>
      <w:r w:rsidDel="00000000" w:rsidR="00000000" w:rsidRPr="00000000">
        <w:rPr>
          <w:rtl w:val="0"/>
        </w:rPr>
      </w:r>
    </w:p>
    <w:p w:rsidR="00000000" w:rsidDel="00000000" w:rsidP="00000000" w:rsidRDefault="00000000" w:rsidRPr="00000000" w14:paraId="00000196">
      <w:pPr>
        <w:jc w:val="both"/>
        <w:rPr>
          <w:sz w:val="22"/>
          <w:szCs w:val="22"/>
          <w:vertAlign w:val="baseline"/>
        </w:rPr>
      </w:pPr>
      <w:r w:rsidDel="00000000" w:rsidR="00000000" w:rsidRPr="00000000">
        <w:rPr>
          <w:sz w:val="22"/>
          <w:szCs w:val="22"/>
          <w:vertAlign w:val="baseline"/>
          <w:rtl w:val="0"/>
        </w:rPr>
        <w:t xml:space="preserve">За инвестиције 101.1.17, 101.2.18., 101.4.28. и 101.5.10.-Машине и опрема за наводњавање усева, нису прихватљиви трошкови набавке трака за систем кап по кап.</w:t>
      </w:r>
    </w:p>
    <w:p w:rsidR="00000000" w:rsidDel="00000000" w:rsidP="00000000" w:rsidRDefault="00000000" w:rsidRPr="00000000" w14:paraId="00000197">
      <w:pPr>
        <w:jc w:val="both"/>
        <w:rPr>
          <w:sz w:val="22"/>
          <w:szCs w:val="22"/>
          <w:vertAlign w:val="baseline"/>
        </w:rPr>
      </w:pPr>
      <w:r w:rsidDel="00000000" w:rsidR="00000000" w:rsidRPr="00000000">
        <w:rPr>
          <w:sz w:val="22"/>
          <w:szCs w:val="22"/>
          <w:vertAlign w:val="baseline"/>
          <w:rtl w:val="0"/>
        </w:rPr>
        <w:t xml:space="preserve">За инвестиције 101.1.5. и 101.2.5. нису прихватљиви трошкови набавке мрежице и фолије за бале.</w:t>
      </w:r>
    </w:p>
    <w:p w:rsidR="00000000" w:rsidDel="00000000" w:rsidP="00000000" w:rsidRDefault="00000000" w:rsidRPr="00000000" w14:paraId="00000198">
      <w:pPr>
        <w:jc w:val="both"/>
        <w:rPr>
          <w:sz w:val="22"/>
          <w:szCs w:val="22"/>
          <w:vertAlign w:val="baseline"/>
        </w:rPr>
      </w:pPr>
      <w:r w:rsidDel="00000000" w:rsidR="00000000" w:rsidRPr="00000000">
        <w:rPr>
          <w:sz w:val="22"/>
          <w:szCs w:val="22"/>
          <w:vertAlign w:val="baseline"/>
          <w:rtl w:val="0"/>
        </w:rPr>
        <w:t xml:space="preserve">За инвестиције 101.4.18. нису прихватљиви трошкови набавке агрил фолије.</w:t>
      </w:r>
    </w:p>
    <w:p w:rsidR="00000000" w:rsidDel="00000000" w:rsidP="00000000" w:rsidRDefault="00000000" w:rsidRPr="00000000" w14:paraId="00000199">
      <w:pPr>
        <w:jc w:val="both"/>
        <w:rPr>
          <w:sz w:val="22"/>
          <w:szCs w:val="22"/>
          <w:vertAlign w:val="baseline"/>
        </w:rPr>
      </w:pPr>
      <w:r w:rsidDel="00000000" w:rsidR="00000000" w:rsidRPr="00000000">
        <w:rPr>
          <w:sz w:val="22"/>
          <w:szCs w:val="22"/>
          <w:vertAlign w:val="baseline"/>
          <w:rtl w:val="0"/>
        </w:rPr>
        <w:t xml:space="preserve">За сектор воће, грожђе, поврће (укључујући печурке) и цвеће нису прихватљиви трошкови набавке фолија, осим за засаде под јагодама и фолије за пластенике. </w:t>
      </w:r>
    </w:p>
    <w:p w:rsidR="00000000" w:rsidDel="00000000" w:rsidP="00000000" w:rsidRDefault="00000000" w:rsidRPr="00000000" w14:paraId="0000019A">
      <w:pPr>
        <w:jc w:val="both"/>
        <w:rPr>
          <w:sz w:val="22"/>
          <w:szCs w:val="22"/>
          <w:vertAlign w:val="baseline"/>
        </w:rPr>
      </w:pPr>
      <w:r w:rsidDel="00000000" w:rsidR="00000000" w:rsidRPr="00000000">
        <w:rPr>
          <w:sz w:val="22"/>
          <w:szCs w:val="22"/>
          <w:vertAlign w:val="baseline"/>
          <w:rtl w:val="0"/>
        </w:rPr>
        <w:t xml:space="preserve">За инвестиције 101.1.15., 101.2.16., 101.4.26. и 101.5.8- Машине за транспорт,  неприхватљиви трошкови су набавка квадова.</w:t>
      </w:r>
    </w:p>
    <w:p w:rsidR="00000000" w:rsidDel="00000000" w:rsidP="00000000" w:rsidRDefault="00000000" w:rsidRPr="00000000" w14:paraId="0000019B">
      <w:pPr>
        <w:rPr>
          <w:sz w:val="22"/>
          <w:szCs w:val="22"/>
          <w:vertAlign w:val="baseline"/>
        </w:rPr>
      </w:pPr>
      <w:r w:rsidDel="00000000" w:rsidR="00000000" w:rsidRPr="00000000">
        <w:rPr>
          <w:rtl w:val="0"/>
        </w:rPr>
      </w:r>
    </w:p>
    <w:p w:rsidR="00000000" w:rsidDel="00000000" w:rsidP="00000000" w:rsidRDefault="00000000" w:rsidRPr="00000000" w14:paraId="0000019C">
      <w:pPr>
        <w:spacing w:line="276" w:lineRule="auto"/>
        <w:jc w:val="both"/>
        <w:rPr>
          <w:b w:val="0"/>
          <w:bCs w:val="0"/>
          <w:sz w:val="20"/>
          <w:szCs w:val="20"/>
          <w:u w:val="single"/>
          <w:vertAlign w:val="baseline"/>
        </w:rPr>
      </w:pPr>
      <w:r w:rsidDel="00000000" w:rsidR="00000000" w:rsidRPr="00000000">
        <w:rPr>
          <w:b w:val="1"/>
          <w:bCs w:val="1"/>
          <w:sz w:val="20"/>
          <w:szCs w:val="20"/>
          <w:u w:val="single"/>
          <w:vertAlign w:val="baseline"/>
          <w:rtl w:val="0"/>
        </w:rPr>
        <w:t xml:space="preserve">СУБВЕНЦИОНИСАЋЕ СЕ ИСКЉУЧИВО НОВЕ МАШИНЕ И ОПРЕМА.</w:t>
      </w:r>
      <w:r w:rsidDel="00000000" w:rsidR="00000000" w:rsidRPr="00000000">
        <w:rPr>
          <w:rtl w:val="0"/>
        </w:rPr>
      </w:r>
    </w:p>
    <w:p w:rsidR="00000000" w:rsidDel="00000000" w:rsidP="00000000" w:rsidRDefault="00000000" w:rsidRPr="00000000" w14:paraId="0000019D">
      <w:pPr>
        <w:ind w:firstLine="720"/>
        <w:rPr>
          <w:sz w:val="22"/>
          <w:szCs w:val="22"/>
          <w:vertAlign w:val="baseline"/>
        </w:rPr>
      </w:pPr>
      <w:r w:rsidDel="00000000" w:rsidR="00000000" w:rsidRPr="00000000">
        <w:rPr>
          <w:rtl w:val="0"/>
        </w:rPr>
      </w:r>
    </w:p>
    <w:p w:rsidR="00000000" w:rsidDel="00000000" w:rsidP="00000000" w:rsidRDefault="00000000" w:rsidRPr="00000000" w14:paraId="0000019E">
      <w:pPr>
        <w:jc w:val="both"/>
        <w:rPr>
          <w:rFonts w:ascii="Times New Roman" w:cs="Times New Roman" w:eastAsia="Times New Roman" w:hAnsi="Times New Roman"/>
          <w:b w:val="0"/>
          <w:bCs w:val="0"/>
          <w:sz w:val="22"/>
          <w:szCs w:val="22"/>
          <w:vertAlign w:val="baseline"/>
        </w:rPr>
      </w:pPr>
      <w:r w:rsidDel="00000000" w:rsidR="00000000" w:rsidRPr="00000000">
        <w:rPr>
          <w:rtl w:val="0"/>
        </w:rPr>
      </w:r>
    </w:p>
    <w:p w:rsidR="00000000" w:rsidDel="00000000" w:rsidP="00000000" w:rsidRDefault="00000000" w:rsidRPr="00000000" w14:paraId="0000019F">
      <w:pPr>
        <w:jc w:val="both"/>
        <w:rPr>
          <w:rFonts w:ascii="Times New Roman" w:cs="Times New Roman" w:eastAsia="Times New Roman" w:hAnsi="Times New Roman"/>
          <w:b w:val="0"/>
          <w:bCs w:val="0"/>
          <w:sz w:val="22"/>
          <w:szCs w:val="22"/>
          <w:u w:val="single"/>
          <w:vertAlign w:val="baseline"/>
        </w:rPr>
      </w:pPr>
      <w:r w:rsidDel="00000000" w:rsidR="00000000" w:rsidRPr="00000000">
        <w:rPr>
          <w:rFonts w:ascii="Times New Roman" w:cs="Times New Roman" w:eastAsia="Times New Roman" w:hAnsi="Times New Roman"/>
          <w:b w:val="1"/>
          <w:bCs w:val="1"/>
          <w:sz w:val="22"/>
          <w:szCs w:val="22"/>
          <w:u w:val="single"/>
          <w:vertAlign w:val="baseline"/>
          <w:rtl w:val="0"/>
        </w:rPr>
        <w:t xml:space="preserve">3. ПРАВИЛА КОНКУРСА</w:t>
      </w: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3.1. Право учешћа на конкурсу</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Право на коришћење средстава за субвенционисање инвестиција у физичку имовину пољопривредних газдинстава имају физичка лица-носиоци комерцијалног породичног пољопривредног газдинства, правна лица и предузетници, уписани у Регистар пољопривредних газдинстава, са активним статусом и који:</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-имају пребивалиште и производњу на територији града Крушевца;</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да</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нису поднели  захтев за исто улагање у другим јавним фондовима;</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-да су измирили доспеле пореске обавезе за 2025. годину, прописане од стране надлежног Одељења Градске управе града Крушевца;</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-да нису користили исту инвестицију код локалне самоуправе у последње две године осим подизања нових вишегодишњих засада воћака, хмеља и винове лозе, подизање и опремање пластеника, набавка кошница са опремом и набавка пумпи за наводњавање и набавку квалитетних приплодних грла млечних раса: говеда, оваца и коза;</w:t>
      </w: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-да немају својство повезаног лица са добављачем односно пружаоцем услуга (носилац и чланови породичног пољопривредног газдинства, супружници, ванбрачни партнери, крвни сродници у правој линији) и</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-на једној адреси може да користи субвенције само једно пољопривредно газдинство.</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46"/>
        </w:tabs>
        <w:spacing w:after="0" w:before="1" w:line="240" w:lineRule="auto"/>
        <w:ind w:left="0" w:right="214"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3.2. Специфични критеријуми </w:t>
      </w:r>
      <w:r w:rsidDel="00000000" w:rsidR="00000000" w:rsidRPr="00000000">
        <w:rPr>
          <w:rtl w:val="0"/>
        </w:rPr>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46"/>
        </w:tabs>
        <w:spacing w:after="0" w:before="1" w:line="240" w:lineRule="auto"/>
        <w:ind w:left="0" w:right="214"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Сектор млека </w:t>
      </w: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F">
      <w:pPr>
        <w:widowControl w:val="0"/>
        <w:numPr>
          <w:ilvl w:val="0"/>
          <w:numId w:val="6"/>
        </w:numPr>
        <w:shd w:fill="ffffff" w:val="clear"/>
        <w:ind w:left="720" w:hanging="360"/>
        <w:jc w:val="both"/>
        <w:rPr>
          <w:sz w:val="22"/>
          <w:szCs w:val="22"/>
        </w:rPr>
      </w:pPr>
      <w:r w:rsidDel="00000000" w:rsidR="00000000" w:rsidRPr="00000000">
        <w:rPr>
          <w:rFonts w:ascii="Times New Roman" w:cs="Times New Roman" w:eastAsia="Times New Roman" w:hAnsi="Times New Roman"/>
          <w:sz w:val="22"/>
          <w:szCs w:val="22"/>
          <w:vertAlign w:val="baseline"/>
          <w:rtl w:val="0"/>
        </w:rPr>
        <w:t xml:space="preserve">Пољопривредна газдинства која имају до 29 крава на крају инвестиције, осим инвестиције 101.1.1. Набавка квалитетних приплодних грла млечних раса говеда, где пољопривредна газдинства могу имати и преко 29 грла на крају инвестиције и</w:t>
      </w:r>
    </w:p>
    <w:p w:rsidR="00000000" w:rsidDel="00000000" w:rsidP="00000000" w:rsidRDefault="00000000" w:rsidRPr="00000000" w14:paraId="000001B0">
      <w:pPr>
        <w:widowControl w:val="0"/>
        <w:numPr>
          <w:ilvl w:val="0"/>
          <w:numId w:val="6"/>
        </w:numPr>
        <w:shd w:fill="ffffff" w:val="clear"/>
        <w:ind w:left="720" w:hanging="360"/>
        <w:jc w:val="both"/>
        <w:rPr>
          <w:sz w:val="22"/>
          <w:szCs w:val="22"/>
        </w:rPr>
      </w:pPr>
      <w:r w:rsidDel="00000000" w:rsidR="00000000" w:rsidRPr="00000000">
        <w:rPr>
          <w:rFonts w:ascii="Times New Roman" w:cs="Times New Roman" w:eastAsia="Times New Roman" w:hAnsi="Times New Roman"/>
          <w:sz w:val="22"/>
          <w:szCs w:val="22"/>
          <w:vertAlign w:val="baseline"/>
          <w:rtl w:val="0"/>
        </w:rPr>
        <w:t xml:space="preserve">Нема посебних критеријума за улагање у </w:t>
      </w:r>
      <w:r w:rsidDel="00000000" w:rsidR="00000000" w:rsidRPr="00000000">
        <w:rPr>
          <w:rFonts w:ascii="Times New Roman" w:cs="Times New Roman" w:eastAsia="Times New Roman" w:hAnsi="Times New Roman"/>
          <w:color w:val="000000"/>
          <w:sz w:val="22"/>
          <w:szCs w:val="22"/>
          <w:vertAlign w:val="baseline"/>
          <w:rtl w:val="0"/>
        </w:rPr>
        <w:t xml:space="preserve">сектору млека</w:t>
      </w:r>
      <w:r w:rsidDel="00000000" w:rsidR="00000000" w:rsidRPr="00000000">
        <w:rPr>
          <w:rFonts w:ascii="Times New Roman" w:cs="Times New Roman" w:eastAsia="Times New Roman" w:hAnsi="Times New Roman"/>
          <w:sz w:val="22"/>
          <w:szCs w:val="22"/>
          <w:vertAlign w:val="baseline"/>
          <w:rtl w:val="0"/>
        </w:rPr>
        <w:t xml:space="preserve"> за козе и овце.</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Сектор меса </w:t>
      </w:r>
      <w:r w:rsidDel="00000000" w:rsidR="00000000" w:rsidRPr="00000000">
        <w:rPr>
          <w:rtl w:val="0"/>
        </w:rPr>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5">
      <w:pPr>
        <w:numPr>
          <w:ilvl w:val="0"/>
          <w:numId w:val="7"/>
        </w:numPr>
        <w:ind w:left="720" w:hanging="360"/>
        <w:jc w:val="both"/>
        <w:rPr>
          <w:sz w:val="22"/>
          <w:szCs w:val="22"/>
        </w:rPr>
      </w:pPr>
      <w:r w:rsidDel="00000000" w:rsidR="00000000" w:rsidRPr="00000000">
        <w:rPr>
          <w:rFonts w:ascii="Times New Roman" w:cs="Times New Roman" w:eastAsia="Times New Roman" w:hAnsi="Times New Roman"/>
          <w:sz w:val="22"/>
          <w:szCs w:val="22"/>
          <w:vertAlign w:val="baseline"/>
          <w:rtl w:val="0"/>
        </w:rPr>
        <w:t xml:space="preserve">Пољопривредна газдинства која имају до 29 грла говеда и / или 199 грла оваца и /или коза и / или 29 грла крмача и / или 199 товних свиња и / или 999 ћурака и / или 299 гусака и / или 4.999 бројера на крају инвестиције.</w:t>
      </w:r>
    </w:p>
    <w:p w:rsidR="00000000" w:rsidDel="00000000" w:rsidP="00000000" w:rsidRDefault="00000000" w:rsidRPr="00000000" w14:paraId="000001B6">
      <w:pPr>
        <w:ind w:left="360" w:firstLine="0"/>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1B7">
      <w:pPr>
        <w:ind w:left="360" w:firstLine="0"/>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1B8">
      <w:pPr>
        <w:ind w:left="360" w:firstLine="0"/>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Сектор jaja</w:t>
      </w: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bCs w:val="0"/>
          <w:i w:val="0"/>
          <w:iCs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Пољопривредна газдинства са укупним капацитетом објекта за максимално 4.999 кока носиља у експлоатацији на крају инвестиције.</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Сектор воћа:</w:t>
      </w: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F">
      <w:pPr>
        <w:widowControl w:val="0"/>
        <w:numPr>
          <w:ilvl w:val="0"/>
          <w:numId w:val="1"/>
        </w:numPr>
        <w:shd w:fill="ffffff" w:val="clear"/>
        <w:ind w:left="720" w:hanging="360"/>
        <w:jc w:val="both"/>
        <w:rPr>
          <w:sz w:val="22"/>
          <w:szCs w:val="22"/>
        </w:rPr>
      </w:pPr>
      <w:r w:rsidDel="00000000" w:rsidR="00000000" w:rsidRPr="00000000">
        <w:rPr>
          <w:rFonts w:ascii="Times New Roman" w:cs="Times New Roman" w:eastAsia="Times New Roman" w:hAnsi="Times New Roman"/>
          <w:sz w:val="22"/>
          <w:szCs w:val="22"/>
          <w:vertAlign w:val="baseline"/>
          <w:rtl w:val="0"/>
        </w:rPr>
        <w:t xml:space="preserve">Пољопривредна газдинства са прихватљивим инвестицијама до 49.999 евра, у динарској противвредности; </w:t>
      </w:r>
    </w:p>
    <w:p w:rsidR="00000000" w:rsidDel="00000000" w:rsidP="00000000" w:rsidRDefault="00000000" w:rsidRPr="00000000" w14:paraId="000001C0">
      <w:pPr>
        <w:widowControl w:val="0"/>
        <w:numPr>
          <w:ilvl w:val="0"/>
          <w:numId w:val="1"/>
        </w:numPr>
        <w:shd w:fill="ffffff" w:val="clear"/>
        <w:ind w:left="720" w:hanging="360"/>
        <w:jc w:val="both"/>
        <w:rPr>
          <w:sz w:val="22"/>
          <w:szCs w:val="22"/>
        </w:rPr>
      </w:pPr>
      <w:r w:rsidDel="00000000" w:rsidR="00000000" w:rsidRPr="00000000">
        <w:rPr>
          <w:rFonts w:ascii="Times New Roman" w:cs="Times New Roman" w:eastAsia="Times New Roman" w:hAnsi="Times New Roman"/>
          <w:sz w:val="22"/>
          <w:szCs w:val="22"/>
          <w:vertAlign w:val="baseline"/>
          <w:rtl w:val="0"/>
        </w:rPr>
        <w:t xml:space="preserve">Пољопривредна газдинства, регистрована у Регистру произвођача садног материјала воћа, винове лозе и хмеља</w:t>
      </w:r>
      <w:r w:rsidDel="00000000" w:rsidR="00000000" w:rsidRPr="00000000">
        <w:rPr>
          <w:rFonts w:ascii="Times New Roman" w:cs="Times New Roman" w:eastAsia="Times New Roman" w:hAnsi="Times New Roman"/>
          <w:color w:val="ff0000"/>
          <w:sz w:val="22"/>
          <w:szCs w:val="22"/>
          <w:vertAlign w:val="baseline"/>
          <w:rtl w:val="0"/>
        </w:rPr>
        <w:t xml:space="preserve"> </w:t>
      </w:r>
      <w:r w:rsidDel="00000000" w:rsidR="00000000" w:rsidRPr="00000000">
        <w:rPr>
          <w:rFonts w:ascii="Times New Roman" w:cs="Times New Roman" w:eastAsia="Times New Roman" w:hAnsi="Times New Roman"/>
          <w:sz w:val="22"/>
          <w:szCs w:val="22"/>
          <w:vertAlign w:val="baseline"/>
          <w:rtl w:val="0"/>
        </w:rPr>
        <w:t xml:space="preserve">у складу са Законом о садном материјалу („Службени гласник РС“ бр. 18/05 и 30/10) са прихватљивим инвестицијама до 49.999 евра, у динарској противвредности.</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Сектор виноградарства:</w:t>
      </w:r>
      <w:r w:rsidDel="00000000" w:rsidR="00000000" w:rsidRPr="00000000">
        <w:rPr>
          <w:rtl w:val="0"/>
        </w:rPr>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4">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b w:val="0"/>
          <w:bCs w:val="0"/>
          <w:i w:val="0"/>
          <w:iCs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Пољопривредна газдинства регистрована у Виноградарском регистру у складу са Законом о вину („Службени гласник РС“, бр. 41/09 и 93/12) са највише 1,99 ha винограда на крају инвестиције; </w:t>
      </w:r>
    </w:p>
    <w:p w:rsidR="00000000" w:rsidDel="00000000" w:rsidP="00000000" w:rsidRDefault="00000000" w:rsidRPr="00000000" w14:paraId="000001C5">
      <w:pPr>
        <w:widowControl w:val="0"/>
        <w:numPr>
          <w:ilvl w:val="0"/>
          <w:numId w:val="1"/>
        </w:numPr>
        <w:shd w:fill="ffffff" w:val="clear"/>
        <w:ind w:left="720" w:hanging="360"/>
        <w:jc w:val="both"/>
        <w:rPr>
          <w:sz w:val="22"/>
          <w:szCs w:val="22"/>
        </w:rPr>
      </w:pPr>
      <w:r w:rsidDel="00000000" w:rsidR="00000000" w:rsidRPr="00000000">
        <w:rPr>
          <w:rFonts w:ascii="Times New Roman" w:cs="Times New Roman" w:eastAsia="Times New Roman" w:hAnsi="Times New Roman"/>
          <w:sz w:val="22"/>
          <w:szCs w:val="22"/>
          <w:vertAlign w:val="baseline"/>
          <w:rtl w:val="0"/>
        </w:rPr>
        <w:t xml:space="preserve">Пољопривредна газдинства регистрована у Регистру произвођача воћа, винове лозе и садног материјала хмеља у складу са Законом о садном материјалу</w:t>
      </w:r>
      <w:r w:rsidDel="00000000" w:rsidR="00000000" w:rsidRPr="00000000">
        <w:rPr>
          <w:rFonts w:ascii="Times New Roman" w:cs="Times New Roman" w:eastAsia="Times New Roman" w:hAnsi="Times New Roman"/>
          <w:color w:val="ff0000"/>
          <w:sz w:val="22"/>
          <w:szCs w:val="22"/>
          <w:vertAlign w:val="baseline"/>
          <w:rtl w:val="0"/>
        </w:rPr>
        <w:t xml:space="preserve"> </w:t>
      </w:r>
      <w:r w:rsidDel="00000000" w:rsidR="00000000" w:rsidRPr="00000000">
        <w:rPr>
          <w:rFonts w:ascii="Times New Roman" w:cs="Times New Roman" w:eastAsia="Times New Roman" w:hAnsi="Times New Roman"/>
          <w:sz w:val="22"/>
          <w:szCs w:val="22"/>
          <w:vertAlign w:val="baseline"/>
          <w:rtl w:val="0"/>
        </w:rPr>
        <w:t xml:space="preserve">(„Службени гласник РС“ бр. 18/05 и 30/10) са прихватљивим инвестицијама до 49.999 евра, у динарској противвредности.</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Сектор поврћа:</w:t>
      </w:r>
      <w:r w:rsidDel="00000000" w:rsidR="00000000" w:rsidRPr="00000000">
        <w:rPr>
          <w:rtl w:val="0"/>
        </w:rPr>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9">
      <w:pPr>
        <w:widowControl w:val="0"/>
        <w:numPr>
          <w:ilvl w:val="0"/>
          <w:numId w:val="1"/>
        </w:numPr>
        <w:shd w:fill="ffffff" w:val="clear"/>
        <w:ind w:left="720" w:hanging="360"/>
        <w:jc w:val="both"/>
        <w:rPr>
          <w:sz w:val="22"/>
          <w:szCs w:val="22"/>
        </w:rPr>
      </w:pPr>
      <w:r w:rsidDel="00000000" w:rsidR="00000000" w:rsidRPr="00000000">
        <w:rPr>
          <w:rFonts w:ascii="Times New Roman" w:cs="Times New Roman" w:eastAsia="Times New Roman" w:hAnsi="Times New Roman"/>
          <w:sz w:val="22"/>
          <w:szCs w:val="22"/>
          <w:vertAlign w:val="baseline"/>
          <w:rtl w:val="0"/>
        </w:rPr>
        <w:t xml:space="preserve">Пољопривредна газдинства са прихватљивим инвестицијама до 49.999 евра, у динарској противвредности.</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Сектор житарица и индустријских услова:</w:t>
      </w:r>
      <w:r w:rsidDel="00000000" w:rsidR="00000000" w:rsidRPr="00000000">
        <w:rPr>
          <w:rtl w:val="0"/>
        </w:rPr>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C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b w:val="0"/>
          <w:bCs w:val="0"/>
          <w:i w:val="0"/>
          <w:iCs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Пољопривредна газдинства која  имају до 49 ha земљишта под житарицама и индустријским усевима; </w:t>
      </w:r>
    </w:p>
    <w:p w:rsidR="00000000" w:rsidDel="00000000" w:rsidP="00000000" w:rsidRDefault="00000000" w:rsidRPr="00000000" w14:paraId="000001C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b w:val="0"/>
          <w:bCs w:val="0"/>
          <w:i w:val="0"/>
          <w:iCs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Пољопривредна газдинства која имају до 1,99 ha земљишта под хмељем.</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sectPr>
          <w:pgSz w:h="16838" w:w="11906" w:orient="portrait"/>
          <w:pgMar w:bottom="567" w:top="993" w:left="1440" w:right="1440" w:header="708" w:footer="708"/>
          <w:pgNumType w:start="1"/>
          <w:titlePg w:val="1"/>
        </w:sectPr>
      </w:pPr>
      <w:r w:rsidDel="00000000" w:rsidR="00000000" w:rsidRPr="00000000">
        <w:rPr>
          <w:rtl w:val="0"/>
        </w:rPr>
      </w:r>
    </w:p>
    <w:p w:rsidR="00000000" w:rsidDel="00000000" w:rsidP="00000000" w:rsidRDefault="00000000" w:rsidRPr="00000000" w14:paraId="000001D0">
      <w:pPr>
        <w:spacing w:line="276" w:lineRule="auto"/>
        <w:jc w:val="both"/>
        <w:rPr>
          <w:rFonts w:ascii="Times New Roman" w:cs="Times New Roman" w:eastAsia="Times New Roman" w:hAnsi="Times New Roman"/>
          <w:b w:val="0"/>
          <w:bCs w:val="0"/>
          <w:sz w:val="22"/>
          <w:szCs w:val="22"/>
          <w:vertAlign w:val="baseline"/>
        </w:rPr>
      </w:pPr>
      <w:r w:rsidDel="00000000" w:rsidR="00000000" w:rsidRPr="00000000">
        <w:rPr>
          <w:rFonts w:ascii="Times New Roman" w:cs="Times New Roman" w:eastAsia="Times New Roman" w:hAnsi="Times New Roman"/>
          <w:b w:val="1"/>
          <w:bCs w:val="1"/>
          <w:sz w:val="22"/>
          <w:szCs w:val="22"/>
          <w:vertAlign w:val="baseline"/>
          <w:rtl w:val="0"/>
        </w:rPr>
        <w:t xml:space="preserve">           3.3.</w:t>
      </w:r>
      <w:r w:rsidDel="00000000" w:rsidR="00000000" w:rsidRPr="00000000">
        <w:rPr>
          <w:rFonts w:ascii="Times New Roman" w:cs="Times New Roman" w:eastAsia="Times New Roman" w:hAnsi="Times New Roman"/>
          <w:b w:val="1"/>
          <w:bCs w:val="1"/>
          <w:i w:val="1"/>
          <w:iCs w:val="1"/>
          <w:sz w:val="22"/>
          <w:szCs w:val="22"/>
          <w:vertAlign w:val="baseline"/>
          <w:rtl w:val="0"/>
        </w:rPr>
        <w:t xml:space="preserve">  </w:t>
      </w:r>
      <w:r w:rsidDel="00000000" w:rsidR="00000000" w:rsidRPr="00000000">
        <w:rPr>
          <w:rFonts w:ascii="Times New Roman" w:cs="Times New Roman" w:eastAsia="Times New Roman" w:hAnsi="Times New Roman"/>
          <w:b w:val="1"/>
          <w:bCs w:val="1"/>
          <w:sz w:val="22"/>
          <w:szCs w:val="22"/>
          <w:vertAlign w:val="baseline"/>
          <w:rtl w:val="0"/>
        </w:rPr>
        <w:t xml:space="preserve">Потребна документација за подносиоце захтева:</w:t>
      </w:r>
      <w:r w:rsidDel="00000000" w:rsidR="00000000" w:rsidRPr="00000000">
        <w:rPr>
          <w:rtl w:val="0"/>
        </w:rPr>
      </w:r>
    </w:p>
    <w:p w:rsidR="00000000" w:rsidDel="00000000" w:rsidP="00000000" w:rsidRDefault="00000000" w:rsidRPr="00000000" w14:paraId="000001D1">
      <w:pPr>
        <w:spacing w:line="276" w:lineRule="auto"/>
        <w:jc w:val="both"/>
        <w:rPr>
          <w:rFonts w:ascii="Times New Roman" w:cs="Times New Roman" w:eastAsia="Times New Roman" w:hAnsi="Times New Roman"/>
          <w:b w:val="0"/>
          <w:bCs w:val="0"/>
          <w:sz w:val="22"/>
          <w:szCs w:val="22"/>
          <w:vertAlign w:val="baseline"/>
        </w:rPr>
      </w:pPr>
      <w:r w:rsidDel="00000000" w:rsidR="00000000" w:rsidRPr="00000000">
        <w:rPr>
          <w:rtl w:val="0"/>
        </w:rPr>
      </w:r>
    </w:p>
    <w:p w:rsidR="00000000" w:rsidDel="00000000" w:rsidP="00000000" w:rsidRDefault="00000000" w:rsidRPr="00000000" w14:paraId="000001D2">
      <w:pPr>
        <w:numPr>
          <w:ilvl w:val="0"/>
          <w:numId w:val="5"/>
        </w:numPr>
        <w:spacing w:line="276"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vertAlign w:val="baseline"/>
          <w:rtl w:val="0"/>
        </w:rPr>
        <w:t xml:space="preserve">Пријава;</w:t>
      </w:r>
    </w:p>
    <w:p w:rsidR="00000000" w:rsidDel="00000000" w:rsidP="00000000" w:rsidRDefault="00000000" w:rsidRPr="00000000" w14:paraId="000001D3">
      <w:pPr>
        <w:numPr>
          <w:ilvl w:val="0"/>
          <w:numId w:val="5"/>
        </w:numPr>
        <w:spacing w:line="276" w:lineRule="auto"/>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vertAlign w:val="baseline"/>
          <w:rtl w:val="0"/>
        </w:rPr>
        <w:t xml:space="preserve">Фотокопију личне карте подносиоца пријаве/доказ о регистрацији из АПР-а (за правна лица и предузетнике);</w:t>
      </w:r>
    </w:p>
    <w:p w:rsidR="00000000" w:rsidDel="00000000" w:rsidP="00000000" w:rsidRDefault="00000000" w:rsidRPr="00000000" w14:paraId="000001D4">
      <w:pPr>
        <w:numPr>
          <w:ilvl w:val="0"/>
          <w:numId w:val="5"/>
        </w:numPr>
        <w:spacing w:line="276"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vertAlign w:val="baseline"/>
          <w:rtl w:val="0"/>
        </w:rPr>
        <w:t xml:space="preserve">Извод из регистра пољопривредног газдинства (подаци о пољопривредном газдинству)-Е-Аграр;</w:t>
      </w:r>
    </w:p>
    <w:p w:rsidR="00000000" w:rsidDel="00000000" w:rsidP="00000000" w:rsidRDefault="00000000" w:rsidRPr="00000000" w14:paraId="000001D5">
      <w:pPr>
        <w:numPr>
          <w:ilvl w:val="0"/>
          <w:numId w:val="5"/>
        </w:numPr>
        <w:spacing w:line="276"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vertAlign w:val="baseline"/>
          <w:rtl w:val="0"/>
        </w:rPr>
        <w:t xml:space="preserve">Извод са подацима о структури биљне производње- Е-Аграр;</w:t>
      </w:r>
    </w:p>
    <w:p w:rsidR="00000000" w:rsidDel="00000000" w:rsidP="00000000" w:rsidRDefault="00000000" w:rsidRPr="00000000" w14:paraId="000001D6">
      <w:pPr>
        <w:numPr>
          <w:ilvl w:val="0"/>
          <w:numId w:val="5"/>
        </w:numPr>
        <w:spacing w:line="276"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vertAlign w:val="baseline"/>
          <w:rtl w:val="0"/>
        </w:rPr>
        <w:t xml:space="preserve">Извод са подацима о структури сточног фонда (за инвестиције из сектора млека, меса и пчеларство)- Е-Аграр;</w:t>
      </w:r>
    </w:p>
    <w:p w:rsidR="00000000" w:rsidDel="00000000" w:rsidP="00000000" w:rsidRDefault="00000000" w:rsidRPr="00000000" w14:paraId="000001D7">
      <w:pPr>
        <w:numPr>
          <w:ilvl w:val="0"/>
          <w:numId w:val="5"/>
        </w:numPr>
        <w:spacing w:line="276"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vertAlign w:val="baseline"/>
          <w:rtl w:val="0"/>
        </w:rPr>
        <w:t xml:space="preserve">Подаци о газдинству-укупан број животиња из надлежне Ветеринарске станице (за инвестиције из сектора млека и меса);</w:t>
      </w:r>
    </w:p>
    <w:p w:rsidR="00000000" w:rsidDel="00000000" w:rsidP="00000000" w:rsidRDefault="00000000" w:rsidRPr="00000000" w14:paraId="000001D8">
      <w:pPr>
        <w:numPr>
          <w:ilvl w:val="0"/>
          <w:numId w:val="5"/>
        </w:numPr>
        <w:spacing w:line="276"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vertAlign w:val="baseline"/>
          <w:rtl w:val="0"/>
        </w:rPr>
        <w:t xml:space="preserve">Потврда о измиреним доспелим пореским обавезама за 2025. годину, издата од стране надлежног органа Градске управе града Крушевца-;</w:t>
      </w:r>
    </w:p>
    <w:p w:rsidR="00000000" w:rsidDel="00000000" w:rsidP="00000000" w:rsidRDefault="00000000" w:rsidRPr="00000000" w14:paraId="000001D9">
      <w:pPr>
        <w:numPr>
          <w:ilvl w:val="0"/>
          <w:numId w:val="5"/>
        </w:numPr>
        <w:spacing w:line="276"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vertAlign w:val="baseline"/>
          <w:rtl w:val="0"/>
        </w:rPr>
        <w:t xml:space="preserve">Потврда о извршеној пријави стања из октобра месеца 2025. године (осим за почетне инвестиције-куповину кошница)-за сектор пчеларство;</w:t>
      </w:r>
    </w:p>
    <w:p w:rsidR="00000000" w:rsidDel="00000000" w:rsidP="00000000" w:rsidRDefault="00000000" w:rsidRPr="00000000" w14:paraId="000001DA">
      <w:pPr>
        <w:numPr>
          <w:ilvl w:val="0"/>
          <w:numId w:val="5"/>
        </w:numPr>
        <w:spacing w:line="276"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vertAlign w:val="baseline"/>
          <w:rtl w:val="0"/>
        </w:rPr>
        <w:t xml:space="preserve">Фотокопија пасоша за говеда односно уверење/потврда о обележавању оваца и коза (осим за почетне инвестиције)-за инвестицију набавка квалитетних приплодних грла млечних раса говеда, оваца и коза;</w:t>
      </w:r>
    </w:p>
    <w:p w:rsidR="00000000" w:rsidDel="00000000" w:rsidP="00000000" w:rsidRDefault="00000000" w:rsidRPr="00000000" w14:paraId="000001DB">
      <w:pPr>
        <w:numPr>
          <w:ilvl w:val="0"/>
          <w:numId w:val="5"/>
        </w:numPr>
        <w:spacing w:line="276" w:lineRule="auto"/>
        <w:ind w:left="720" w:hanging="360"/>
        <w:jc w:val="both"/>
        <w:rPr>
          <w:rFonts w:ascii="Times New Roman" w:cs="Times New Roman" w:eastAsia="Times New Roman" w:hAnsi="Times New Roman"/>
          <w:sz w:val="22"/>
          <w:szCs w:val="22"/>
          <w:u w:val="single"/>
        </w:rPr>
      </w:pPr>
      <w:r w:rsidDel="00000000" w:rsidR="00000000" w:rsidRPr="00000000">
        <w:rPr>
          <w:rFonts w:ascii="Times New Roman" w:cs="Times New Roman" w:eastAsia="Times New Roman" w:hAnsi="Times New Roman"/>
          <w:sz w:val="22"/>
          <w:szCs w:val="22"/>
          <w:vertAlign w:val="baseline"/>
          <w:rtl w:val="0"/>
        </w:rPr>
        <w:t xml:space="preserve">Транспорено уверење-за инвестицију набавка квалитетних приплодних грла млечних раса говеда, оваца и коза одговарајуће Ветеринарске станице;</w:t>
      </w:r>
      <w:r w:rsidDel="00000000" w:rsidR="00000000" w:rsidRPr="00000000">
        <w:rPr>
          <w:rtl w:val="0"/>
        </w:rPr>
      </w:r>
    </w:p>
    <w:p w:rsidR="00000000" w:rsidDel="00000000" w:rsidP="00000000" w:rsidRDefault="00000000" w:rsidRPr="00000000" w14:paraId="000001DC">
      <w:pPr>
        <w:numPr>
          <w:ilvl w:val="0"/>
          <w:numId w:val="5"/>
        </w:numPr>
        <w:spacing w:line="276" w:lineRule="auto"/>
        <w:ind w:left="720" w:hanging="360"/>
        <w:jc w:val="both"/>
        <w:rPr>
          <w:rFonts w:ascii="Times New Roman" w:cs="Times New Roman" w:eastAsia="Times New Roman" w:hAnsi="Times New Roman"/>
          <w:sz w:val="22"/>
          <w:szCs w:val="22"/>
          <w:u w:val="single"/>
        </w:rPr>
      </w:pPr>
      <w:r w:rsidDel="00000000" w:rsidR="00000000" w:rsidRPr="00000000">
        <w:rPr>
          <w:rFonts w:ascii="Times New Roman" w:cs="Times New Roman" w:eastAsia="Times New Roman" w:hAnsi="Times New Roman"/>
          <w:sz w:val="22"/>
          <w:szCs w:val="22"/>
          <w:vertAlign w:val="baseline"/>
          <w:rtl w:val="0"/>
        </w:rPr>
        <w:t xml:space="preserve">Доказ о регистрацији објекта за држање и узгој живине (регистована фарма) за подносиоце пријава који имају преко 350 кока носиља;</w:t>
      </w:r>
      <w:r w:rsidDel="00000000" w:rsidR="00000000" w:rsidRPr="00000000">
        <w:rPr>
          <w:rtl w:val="0"/>
        </w:rPr>
      </w:r>
    </w:p>
    <w:p w:rsidR="00000000" w:rsidDel="00000000" w:rsidP="00000000" w:rsidRDefault="00000000" w:rsidRPr="00000000" w14:paraId="000001DD">
      <w:pPr>
        <w:numPr>
          <w:ilvl w:val="0"/>
          <w:numId w:val="5"/>
        </w:numPr>
        <w:spacing w:line="276" w:lineRule="auto"/>
        <w:ind w:left="720" w:hanging="360"/>
        <w:jc w:val="both"/>
        <w:rPr>
          <w:rFonts w:ascii="Times New Roman" w:cs="Times New Roman" w:eastAsia="Times New Roman" w:hAnsi="Times New Roman"/>
          <w:sz w:val="22"/>
          <w:szCs w:val="22"/>
          <w:u w:val="single"/>
        </w:rPr>
      </w:pPr>
      <w:r w:rsidDel="00000000" w:rsidR="00000000" w:rsidRPr="00000000">
        <w:rPr>
          <w:rFonts w:ascii="Times New Roman" w:cs="Times New Roman" w:eastAsia="Times New Roman" w:hAnsi="Times New Roman"/>
          <w:sz w:val="22"/>
          <w:szCs w:val="22"/>
          <w:vertAlign w:val="baseline"/>
          <w:rtl w:val="0"/>
        </w:rPr>
        <w:t xml:space="preserve">Решење о упису у Виноградарски регистар за сектор виноградарства (подизање засада винове лозе;)</w:t>
      </w:r>
      <w:r w:rsidDel="00000000" w:rsidR="00000000" w:rsidRPr="00000000">
        <w:rPr>
          <w:rtl w:val="0"/>
        </w:rPr>
      </w:r>
    </w:p>
    <w:p w:rsidR="00000000" w:rsidDel="00000000" w:rsidP="00000000" w:rsidRDefault="00000000" w:rsidRPr="00000000" w14:paraId="000001DE">
      <w:pPr>
        <w:numPr>
          <w:ilvl w:val="0"/>
          <w:numId w:val="5"/>
        </w:numPr>
        <w:spacing w:line="276"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vertAlign w:val="baseline"/>
          <w:rtl w:val="0"/>
        </w:rPr>
        <w:t xml:space="preserve">Фотокопија фискалног рачуна са уписаним идентификационим бројем (ЈМБГ или БПГ)-оригинал на увид или потврда о преносу средстава преко наменског рачуна или извод оверен од стране банке, за све инвестиције у свим секторима, не старији од 01.01.2026. године, осим за подизање нових вишегодишњих засада воћака, хмеља и винове лозе у јесен 2025. године и у 2026. години;</w:t>
      </w:r>
    </w:p>
    <w:p w:rsidR="00000000" w:rsidDel="00000000" w:rsidP="00000000" w:rsidRDefault="00000000" w:rsidRPr="00000000" w14:paraId="000001DF">
      <w:pPr>
        <w:numPr>
          <w:ilvl w:val="0"/>
          <w:numId w:val="5"/>
        </w:numPr>
        <w:spacing w:line="276"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vertAlign w:val="baseline"/>
          <w:rtl w:val="0"/>
        </w:rPr>
        <w:t xml:space="preserve">Оверен купопродајни уговор (за куповину приплодних грла млечних раса: говеда, оваца и коза); </w:t>
      </w:r>
    </w:p>
    <w:p w:rsidR="00000000" w:rsidDel="00000000" w:rsidP="00000000" w:rsidRDefault="00000000" w:rsidRPr="00000000" w14:paraId="000001E0">
      <w:pPr>
        <w:numPr>
          <w:ilvl w:val="0"/>
          <w:numId w:val="5"/>
        </w:numPr>
        <w:spacing w:line="276"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vertAlign w:val="baseline"/>
          <w:rtl w:val="0"/>
        </w:rPr>
        <w:t xml:space="preserve">Отпремница за набавку предметне инвестиције;</w:t>
      </w:r>
    </w:p>
    <w:p w:rsidR="00000000" w:rsidDel="00000000" w:rsidP="00000000" w:rsidRDefault="00000000" w:rsidRPr="00000000" w14:paraId="000001E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iCs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Гарантни лист за извршену набавку опреме и механизације, за коју је утврђена обавеза издавања гарантног листа, односно изјава добављача да иста не подлеже обавези издавања гарантног листа. </w:t>
      </w:r>
    </w:p>
    <w:p w:rsidR="00000000" w:rsidDel="00000000" w:rsidP="00000000" w:rsidRDefault="00000000" w:rsidRPr="00000000" w14:paraId="000001E2">
      <w:pPr>
        <w:numPr>
          <w:ilvl w:val="0"/>
          <w:numId w:val="5"/>
        </w:numPr>
        <w:spacing w:line="276"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vertAlign w:val="baseline"/>
          <w:rtl w:val="0"/>
        </w:rPr>
        <w:t xml:space="preserve">Потписану изјаву да не постоји захтев за исто улагање у другим јавним фондовима; </w:t>
      </w:r>
    </w:p>
    <w:p w:rsidR="00000000" w:rsidDel="00000000" w:rsidP="00000000" w:rsidRDefault="00000000" w:rsidRPr="00000000" w14:paraId="000001E3">
      <w:pPr>
        <w:numPr>
          <w:ilvl w:val="0"/>
          <w:numId w:val="5"/>
        </w:numPr>
        <w:spacing w:line="276" w:lineRule="auto"/>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vertAlign w:val="baseline"/>
          <w:rtl w:val="0"/>
        </w:rPr>
        <w:t xml:space="preserve">Потписана изјава да са добављачем, односно пружаоцем услуга није повезано лице и</w:t>
      </w:r>
    </w:p>
    <w:p w:rsidR="00000000" w:rsidDel="00000000" w:rsidP="00000000" w:rsidRDefault="00000000" w:rsidRPr="00000000" w14:paraId="000001E4">
      <w:pPr>
        <w:numPr>
          <w:ilvl w:val="0"/>
          <w:numId w:val="5"/>
        </w:numPr>
        <w:ind w:left="720" w:right="-35"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vertAlign w:val="baseline"/>
          <w:rtl w:val="0"/>
        </w:rPr>
        <w:t xml:space="preserve">Изјава добављача инвестиције</w:t>
      </w:r>
    </w:p>
    <w:p w:rsidR="00000000" w:rsidDel="00000000" w:rsidP="00000000" w:rsidRDefault="00000000" w:rsidRPr="00000000" w14:paraId="000001E5">
      <w:pPr>
        <w:ind w:left="180" w:firstLine="0"/>
        <w:jc w:val="both"/>
        <w:rPr>
          <w:rFonts w:ascii="Times New Roman" w:cs="Times New Roman" w:eastAsia="Times New Roman" w:hAnsi="Times New Roman"/>
          <w:i w:val="0"/>
          <w:iCs w:val="0"/>
          <w:sz w:val="22"/>
          <w:szCs w:val="22"/>
          <w:vertAlign w:val="baseline"/>
        </w:rPr>
      </w:pPr>
      <w:r w:rsidDel="00000000" w:rsidR="00000000" w:rsidRPr="00000000">
        <w:rPr>
          <w:rtl w:val="0"/>
        </w:rPr>
      </w:r>
    </w:p>
    <w:p w:rsidR="00000000" w:rsidDel="00000000" w:rsidP="00000000" w:rsidRDefault="00000000" w:rsidRPr="00000000" w14:paraId="000001E6">
      <w:pPr>
        <w:ind w:left="180" w:firstLine="0"/>
        <w:jc w:val="both"/>
        <w:rPr>
          <w:i w:val="0"/>
          <w:iCs w:val="0"/>
          <w:sz w:val="20"/>
          <w:szCs w:val="20"/>
          <w:vertAlign w:val="baseline"/>
        </w:rPr>
      </w:pPr>
      <w:r w:rsidDel="00000000" w:rsidR="00000000" w:rsidRPr="00000000">
        <w:rPr>
          <w:rtl w:val="0"/>
        </w:rPr>
      </w:r>
    </w:p>
    <w:p w:rsidR="00000000" w:rsidDel="00000000" w:rsidP="00000000" w:rsidRDefault="00000000" w:rsidRPr="00000000" w14:paraId="000001E7">
      <w:pPr>
        <w:shd w:fill="ffffff" w:val="clear"/>
        <w:ind w:firstLine="720"/>
        <w:jc w:val="both"/>
        <w:rPr>
          <w:rFonts w:ascii="Times New Roman" w:cs="Times New Roman" w:eastAsia="Times New Roman" w:hAnsi="Times New Roman"/>
          <w:b w:val="0"/>
          <w:bCs w:val="0"/>
          <w:sz w:val="22"/>
          <w:szCs w:val="22"/>
          <w:vertAlign w:val="baseline"/>
        </w:rPr>
      </w:pPr>
      <w:r w:rsidDel="00000000" w:rsidR="00000000" w:rsidRPr="00000000">
        <w:rPr>
          <w:rFonts w:ascii="Times New Roman" w:cs="Times New Roman" w:eastAsia="Times New Roman" w:hAnsi="Times New Roman"/>
          <w:b w:val="1"/>
          <w:bCs w:val="1"/>
          <w:sz w:val="22"/>
          <w:szCs w:val="22"/>
          <w:vertAlign w:val="baseline"/>
          <w:rtl w:val="0"/>
        </w:rPr>
        <w:t xml:space="preserve">Пољопривредна газдинства</w:t>
      </w:r>
      <w:r w:rsidDel="00000000" w:rsidR="00000000" w:rsidRPr="00000000">
        <w:rPr>
          <w:b w:val="1"/>
          <w:bCs w:val="1"/>
          <w:sz w:val="20"/>
          <w:szCs w:val="20"/>
          <w:highlight w:val="white"/>
          <w:vertAlign w:val="baseline"/>
          <w:rtl w:val="0"/>
        </w:rPr>
        <w:t xml:space="preserve"> </w:t>
      </w:r>
      <w:r w:rsidDel="00000000" w:rsidR="00000000" w:rsidRPr="00000000">
        <w:rPr>
          <w:rFonts w:ascii="Times New Roman" w:cs="Times New Roman" w:eastAsia="Times New Roman" w:hAnsi="Times New Roman"/>
          <w:b w:val="1"/>
          <w:bCs w:val="1"/>
          <w:sz w:val="22"/>
          <w:szCs w:val="22"/>
          <w:highlight w:val="white"/>
          <w:vertAlign w:val="baseline"/>
          <w:rtl w:val="0"/>
        </w:rPr>
        <w:t xml:space="preserve">моћи ће да поднесу један захтев у току календарске године, за коришћење подстицајних средстава за више инвестиција у оквиру једног сектора</w:t>
      </w:r>
      <w:r w:rsidDel="00000000" w:rsidR="00000000" w:rsidRPr="00000000">
        <w:rPr>
          <w:rFonts w:ascii="Times New Roman" w:cs="Times New Roman" w:eastAsia="Times New Roman" w:hAnsi="Times New Roman"/>
          <w:b w:val="1"/>
          <w:bCs w:val="1"/>
          <w:sz w:val="22"/>
          <w:szCs w:val="22"/>
          <w:vertAlign w:val="baseline"/>
          <w:rtl w:val="0"/>
        </w:rPr>
        <w:t xml:space="preserve">. </w:t>
      </w:r>
      <w:r w:rsidDel="00000000" w:rsidR="00000000" w:rsidRPr="00000000">
        <w:rPr>
          <w:rtl w:val="0"/>
        </w:rPr>
      </w:r>
    </w:p>
    <w:p w:rsidR="00000000" w:rsidDel="00000000" w:rsidP="00000000" w:rsidRDefault="00000000" w:rsidRPr="00000000" w14:paraId="000001E8">
      <w:pPr>
        <w:shd w:fill="ffffff" w:val="clear"/>
        <w:ind w:firstLine="720"/>
        <w:jc w:val="both"/>
        <w:rPr>
          <w:rFonts w:ascii="Times New Roman" w:cs="Times New Roman" w:eastAsia="Times New Roman" w:hAnsi="Times New Roman"/>
          <w:b w:val="0"/>
          <w:bCs w:val="0"/>
          <w:sz w:val="22"/>
          <w:szCs w:val="22"/>
          <w:vertAlign w:val="baseline"/>
        </w:rPr>
      </w:pPr>
      <w:r w:rsidDel="00000000" w:rsidR="00000000" w:rsidRPr="00000000">
        <w:rPr>
          <w:rtl w:val="0"/>
        </w:rPr>
      </w:r>
    </w:p>
    <w:p w:rsidR="00000000" w:rsidDel="00000000" w:rsidP="00000000" w:rsidRDefault="00000000" w:rsidRPr="00000000" w14:paraId="000001E9">
      <w:pPr>
        <w:ind w:firstLine="720"/>
        <w:jc w:val="both"/>
        <w:rPr>
          <w:rFonts w:ascii="Times New Roman" w:cs="Times New Roman" w:eastAsia="Times New Roman" w:hAnsi="Times New Roman"/>
          <w:b w:val="0"/>
          <w:bCs w:val="0"/>
          <w:sz w:val="22"/>
          <w:szCs w:val="22"/>
          <w:vertAlign w:val="baseline"/>
        </w:rPr>
      </w:pPr>
      <w:r w:rsidDel="00000000" w:rsidR="00000000" w:rsidRPr="00000000">
        <w:rPr>
          <w:rFonts w:ascii="Times New Roman" w:cs="Times New Roman" w:eastAsia="Times New Roman" w:hAnsi="Times New Roman"/>
          <w:b w:val="1"/>
          <w:bCs w:val="1"/>
          <w:sz w:val="22"/>
          <w:szCs w:val="22"/>
          <w:vertAlign w:val="baseline"/>
          <w:rtl w:val="0"/>
        </w:rPr>
        <w:t xml:space="preserve">Комисија за подстицање развоја пољопривреде града Крушевца задржава право да од подносиоца захтева, ако се за тим укаже потреба, захтева додатну документацију и информацију и да изврши контролу обиласком газдинства, пре склапања уговора.</w:t>
      </w:r>
      <w:r w:rsidDel="00000000" w:rsidR="00000000" w:rsidRPr="00000000">
        <w:rPr>
          <w:rtl w:val="0"/>
        </w:rPr>
      </w:r>
    </w:p>
    <w:p w:rsidR="00000000" w:rsidDel="00000000" w:rsidP="00000000" w:rsidRDefault="00000000" w:rsidRPr="00000000" w14:paraId="000001EA">
      <w:pPr>
        <w:spacing w:line="276" w:lineRule="auto"/>
        <w:jc w:val="both"/>
        <w:rPr>
          <w:rFonts w:ascii="Calibri" w:cs="Calibri" w:eastAsia="Calibri" w:hAnsi="Calibri"/>
          <w:sz w:val="22"/>
          <w:szCs w:val="22"/>
          <w:vertAlign w:val="baseline"/>
        </w:rPr>
      </w:pPr>
      <w:r w:rsidDel="00000000" w:rsidR="00000000" w:rsidRPr="00000000">
        <w:rPr>
          <w:rtl w:val="0"/>
        </w:rPr>
      </w:r>
    </w:p>
    <w:p w:rsidR="00000000" w:rsidDel="00000000" w:rsidP="00000000" w:rsidRDefault="00000000" w:rsidRPr="00000000" w14:paraId="000001EB">
      <w:pPr>
        <w:jc w:val="both"/>
        <w:rPr>
          <w:rFonts w:ascii="Times New Roman" w:cs="Times New Roman" w:eastAsia="Times New Roman" w:hAnsi="Times New Roman"/>
          <w:b w:val="0"/>
          <w:bCs w:val="0"/>
          <w:sz w:val="22"/>
          <w:szCs w:val="22"/>
          <w:vertAlign w:val="baseline"/>
        </w:rPr>
      </w:pPr>
      <w:r w:rsidDel="00000000" w:rsidR="00000000" w:rsidRPr="00000000">
        <w:rPr>
          <w:rFonts w:ascii="Times New Roman" w:cs="Times New Roman" w:eastAsia="Times New Roman" w:hAnsi="Times New Roman"/>
          <w:b w:val="1"/>
          <w:bCs w:val="1"/>
          <w:sz w:val="22"/>
          <w:szCs w:val="22"/>
          <w:vertAlign w:val="baseline"/>
          <w:rtl w:val="0"/>
        </w:rPr>
        <w:t xml:space="preserve">           3.4. Предаја документације</w:t>
      </w:r>
      <w:r w:rsidDel="00000000" w:rsidR="00000000" w:rsidRPr="00000000">
        <w:rPr>
          <w:rtl w:val="0"/>
        </w:rPr>
      </w:r>
    </w:p>
    <w:p w:rsidR="00000000" w:rsidDel="00000000" w:rsidP="00000000" w:rsidRDefault="00000000" w:rsidRPr="00000000" w14:paraId="000001EC">
      <w:pPr>
        <w:jc w:val="both"/>
        <w:rPr>
          <w:rFonts w:ascii="Times New Roman" w:cs="Times New Roman" w:eastAsia="Times New Roman" w:hAnsi="Times New Roman"/>
          <w:b w:val="0"/>
          <w:bCs w:val="0"/>
          <w:sz w:val="22"/>
          <w:szCs w:val="22"/>
          <w:vertAlign w:val="baseline"/>
        </w:rPr>
      </w:pPr>
      <w:r w:rsidDel="00000000" w:rsidR="00000000" w:rsidRPr="00000000">
        <w:rPr>
          <w:rtl w:val="0"/>
        </w:rPr>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15"/>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Документација се доставља преко писарнице Градске управе града Крушевца–канцеларија број 31. или поштом у затвореној коверти, са назнаком: </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15"/>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ЗА КОМИСИЈУ ЗА ПОДСТИЦАЊЕ РАЗВОЈА ПОЉОПРИВРЕДЕ</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ЗА СУБВЕНЦИОНИСАЊЕ ИНВЕСТИЦИЈА У ФИЗИЧКУ ИМОВИНУ ПОЉОПРИВРЕДНИХ        ГАЗДИНСТАВА</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3"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   НЕ ОТВАРАЈ -</w:t>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15"/>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на адресу</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15"/>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Градска управа града Крушевца</w:t>
      </w:r>
      <w:r w:rsidDel="00000000" w:rsidR="00000000" w:rsidRPr="00000000">
        <w:rPr>
          <w:rtl w:val="0"/>
        </w:rPr>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15"/>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Газиместанска бр. 1, 37000 Крушевац</w:t>
      </w: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6">
      <w:pPr>
        <w:ind w:firstLine="720"/>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Све додатне информације и објашњења могу се добити на телефон Градске управе града Крушевца 037 414 721 и 037 414 766 (Служба за пољопривреду и водопривреду).</w:t>
      </w:r>
    </w:p>
    <w:p w:rsidR="00000000" w:rsidDel="00000000" w:rsidP="00000000" w:rsidRDefault="00000000" w:rsidRPr="00000000" w14:paraId="000001F7">
      <w:pPr>
        <w:ind w:firstLine="720"/>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1F8">
      <w:pPr>
        <w:ind w:firstLine="720"/>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1F9">
      <w:pPr>
        <w:ind w:firstLine="720"/>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1FA">
      <w:pPr>
        <w:jc w:val="both"/>
        <w:rPr>
          <w:rFonts w:ascii="Times New Roman" w:cs="Times New Roman" w:eastAsia="Times New Roman" w:hAnsi="Times New Roman"/>
          <w:b w:val="0"/>
          <w:bCs w:val="0"/>
          <w:sz w:val="22"/>
          <w:szCs w:val="22"/>
          <w:vertAlign w:val="baseline"/>
        </w:rPr>
      </w:pPr>
      <w:r w:rsidDel="00000000" w:rsidR="00000000" w:rsidRPr="00000000">
        <w:rPr>
          <w:rFonts w:ascii="Times New Roman" w:cs="Times New Roman" w:eastAsia="Times New Roman" w:hAnsi="Times New Roman"/>
          <w:sz w:val="22"/>
          <w:szCs w:val="22"/>
          <w:vertAlign w:val="baseline"/>
          <w:rtl w:val="0"/>
        </w:rPr>
        <w:tab/>
      </w:r>
      <w:r w:rsidDel="00000000" w:rsidR="00000000" w:rsidRPr="00000000">
        <w:rPr>
          <w:rFonts w:ascii="Times New Roman" w:cs="Times New Roman" w:eastAsia="Times New Roman" w:hAnsi="Times New Roman"/>
          <w:b w:val="1"/>
          <w:bCs w:val="1"/>
          <w:sz w:val="22"/>
          <w:szCs w:val="22"/>
          <w:vertAlign w:val="baseline"/>
          <w:rtl w:val="0"/>
        </w:rPr>
        <w:t xml:space="preserve">3.5. Рок за предају документације</w:t>
      </w:r>
      <w:r w:rsidDel="00000000" w:rsidR="00000000" w:rsidRPr="00000000">
        <w:rPr>
          <w:rtl w:val="0"/>
        </w:rPr>
      </w:r>
    </w:p>
    <w:p w:rsidR="00000000" w:rsidDel="00000000" w:rsidP="00000000" w:rsidRDefault="00000000" w:rsidRPr="00000000" w14:paraId="000001FB">
      <w:pPr>
        <w:jc w:val="both"/>
        <w:rPr>
          <w:rFonts w:ascii="Times New Roman" w:cs="Times New Roman" w:eastAsia="Times New Roman" w:hAnsi="Times New Roman"/>
          <w:b w:val="0"/>
          <w:bCs w:val="0"/>
          <w:sz w:val="22"/>
          <w:szCs w:val="22"/>
          <w:vertAlign w:val="baseline"/>
        </w:rPr>
      </w:pPr>
      <w:r w:rsidDel="00000000" w:rsidR="00000000" w:rsidRPr="00000000">
        <w:rPr>
          <w:rtl w:val="0"/>
        </w:rPr>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2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Конкурс ће бити отворен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до утрошка средстава, а најкасније до 30.09.2026. године</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2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Средства се одобравају по редоследу (датуму) пријема потпуних захтева до утрошка средстава. </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F">
      <w:pPr>
        <w:ind w:firstLine="720"/>
        <w:jc w:val="both"/>
        <w:rPr>
          <w:rFonts w:ascii="Times New Roman" w:cs="Times New Roman" w:eastAsia="Times New Roman" w:hAnsi="Times New Roman"/>
          <w:b w:val="0"/>
          <w:bCs w:val="0"/>
          <w:sz w:val="22"/>
          <w:szCs w:val="22"/>
          <w:vertAlign w:val="baseline"/>
        </w:rPr>
      </w:pPr>
      <w:r w:rsidDel="00000000" w:rsidR="00000000" w:rsidRPr="00000000">
        <w:rPr>
          <w:rFonts w:ascii="Times New Roman" w:cs="Times New Roman" w:eastAsia="Times New Roman" w:hAnsi="Times New Roman"/>
          <w:b w:val="1"/>
          <w:bCs w:val="1"/>
          <w:sz w:val="22"/>
          <w:szCs w:val="22"/>
          <w:vertAlign w:val="baseline"/>
          <w:rtl w:val="0"/>
        </w:rPr>
        <w:t xml:space="preserve">3.6. Избор корисника </w:t>
      </w:r>
      <w:r w:rsidDel="00000000" w:rsidR="00000000" w:rsidRPr="00000000">
        <w:rPr>
          <w:rtl w:val="0"/>
        </w:rPr>
      </w:r>
    </w:p>
    <w:p w:rsidR="00000000" w:rsidDel="00000000" w:rsidP="00000000" w:rsidRDefault="00000000" w:rsidRPr="00000000" w14:paraId="00000200">
      <w:pPr>
        <w:ind w:firstLine="720"/>
        <w:jc w:val="both"/>
        <w:rPr>
          <w:rFonts w:ascii="Times New Roman" w:cs="Times New Roman" w:eastAsia="Times New Roman" w:hAnsi="Times New Roman"/>
          <w:b w:val="0"/>
          <w:bCs w:val="0"/>
          <w:sz w:val="22"/>
          <w:szCs w:val="22"/>
          <w:vertAlign w:val="baseline"/>
        </w:rPr>
      </w:pP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93"/>
        </w:tabs>
        <w:spacing w:after="0" w:before="0" w:line="240" w:lineRule="auto"/>
        <w:ind w:left="0" w:right="0" w:hanging="72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Избор корисника средстава врши Комисија за подстицање развоја пољопривреде, на основу Критеријумa за избор корисника средстава за субвенционисање  инвестиција у физичку имовину пољопривредних газдинстава, на које је Градско веће града Крушевца дало сагласност III број            320-33/2026 од 18.03.2026. године.</w:t>
      </w:r>
    </w:p>
    <w:p w:rsidR="00000000" w:rsidDel="00000000" w:rsidP="00000000" w:rsidRDefault="00000000" w:rsidRPr="00000000" w14:paraId="00000202">
      <w:pPr>
        <w:spacing w:line="276" w:lineRule="auto"/>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b w:val="1"/>
          <w:bCs w:val="1"/>
          <w:sz w:val="22"/>
          <w:szCs w:val="22"/>
          <w:vertAlign w:val="baseline"/>
          <w:rtl w:val="0"/>
        </w:rPr>
        <w:t xml:space="preserve">           </w:t>
      </w:r>
      <w:r w:rsidDel="00000000" w:rsidR="00000000" w:rsidRPr="00000000">
        <w:rPr>
          <w:rFonts w:ascii="Times New Roman" w:cs="Times New Roman" w:eastAsia="Times New Roman" w:hAnsi="Times New Roman"/>
          <w:sz w:val="22"/>
          <w:szCs w:val="22"/>
          <w:vertAlign w:val="baseline"/>
          <w:rtl w:val="0"/>
        </w:rPr>
        <w:t xml:space="preserve">Комисија неће разматрати конкурсне пријаве са непотпуном конкурсном документацијом.</w:t>
      </w:r>
    </w:p>
    <w:p w:rsidR="00000000" w:rsidDel="00000000" w:rsidP="00000000" w:rsidRDefault="00000000" w:rsidRPr="00000000" w14:paraId="00000203">
      <w:pPr>
        <w:tabs>
          <w:tab w:val="left" w:leader="none" w:pos="3525"/>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ab/>
      </w:r>
    </w:p>
    <w:p w:rsidR="00000000" w:rsidDel="00000000" w:rsidP="00000000" w:rsidRDefault="00000000" w:rsidRPr="00000000" w14:paraId="00000204">
      <w:pPr>
        <w:ind w:firstLine="720"/>
        <w:jc w:val="both"/>
        <w:rPr>
          <w:rFonts w:ascii="Times New Roman" w:cs="Times New Roman" w:eastAsia="Times New Roman" w:hAnsi="Times New Roman"/>
          <w:b w:val="0"/>
          <w:bCs w:val="0"/>
          <w:sz w:val="22"/>
          <w:szCs w:val="22"/>
          <w:vertAlign w:val="baseline"/>
        </w:rPr>
      </w:pPr>
      <w:r w:rsidDel="00000000" w:rsidR="00000000" w:rsidRPr="00000000">
        <w:rPr>
          <w:rFonts w:ascii="Times New Roman" w:cs="Times New Roman" w:eastAsia="Times New Roman" w:hAnsi="Times New Roman"/>
          <w:b w:val="1"/>
          <w:bCs w:val="1"/>
          <w:sz w:val="22"/>
          <w:szCs w:val="22"/>
          <w:vertAlign w:val="baseline"/>
          <w:rtl w:val="0"/>
        </w:rPr>
        <w:t xml:space="preserve">3.7. Исплата средстава</w:t>
      </w:r>
      <w:r w:rsidDel="00000000" w:rsidR="00000000" w:rsidRPr="00000000">
        <w:rPr>
          <w:rtl w:val="0"/>
        </w:rPr>
      </w:r>
    </w:p>
    <w:p w:rsidR="00000000" w:rsidDel="00000000" w:rsidP="00000000" w:rsidRDefault="00000000" w:rsidRPr="00000000" w14:paraId="00000205">
      <w:pPr>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206">
      <w:pPr>
        <w:spacing w:line="276" w:lineRule="auto"/>
        <w:ind w:firstLine="720"/>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Исплата средстава врши се уплатом на наменски текући рачун корисника, на основу решења Начелника и уговора, а на предлог Комисије, која врши одабир корисника средстава, једном месечно, а рангирање ће бити по редоследу поднетих захтева.</w:t>
      </w:r>
    </w:p>
    <w:p w:rsidR="00000000" w:rsidDel="00000000" w:rsidP="00000000" w:rsidRDefault="00000000" w:rsidRPr="00000000" w14:paraId="00000207">
      <w:pPr>
        <w:rPr>
          <w:rFonts w:ascii="Times New Roman" w:cs="Times New Roman" w:eastAsia="Times New Roman" w:hAnsi="Times New Roman"/>
          <w:b w:val="0"/>
          <w:bCs w:val="0"/>
          <w:sz w:val="22"/>
          <w:szCs w:val="22"/>
          <w:vertAlign w:val="baseline"/>
        </w:rPr>
      </w:pPr>
      <w:r w:rsidDel="00000000" w:rsidR="00000000" w:rsidRPr="00000000">
        <w:rPr>
          <w:rtl w:val="0"/>
        </w:rPr>
      </w:r>
    </w:p>
    <w:p w:rsidR="00000000" w:rsidDel="00000000" w:rsidP="00000000" w:rsidRDefault="00000000" w:rsidRPr="00000000" w14:paraId="00000208">
      <w:pPr>
        <w:spacing w:line="276" w:lineRule="auto"/>
        <w:ind w:firstLine="615"/>
        <w:jc w:val="both"/>
        <w:rPr>
          <w:rFonts w:ascii="Times New Roman" w:cs="Times New Roman" w:eastAsia="Times New Roman" w:hAnsi="Times New Roman"/>
          <w:b w:val="0"/>
          <w:bCs w:val="0"/>
          <w:sz w:val="22"/>
          <w:szCs w:val="22"/>
          <w:vertAlign w:val="baseline"/>
        </w:rPr>
      </w:pPr>
      <w:r w:rsidDel="00000000" w:rsidR="00000000" w:rsidRPr="00000000">
        <w:rPr>
          <w:rFonts w:ascii="Times New Roman" w:cs="Times New Roman" w:eastAsia="Times New Roman" w:hAnsi="Times New Roman"/>
          <w:b w:val="1"/>
          <w:bCs w:val="1"/>
          <w:sz w:val="22"/>
          <w:szCs w:val="22"/>
          <w:vertAlign w:val="baseline"/>
          <w:rtl w:val="0"/>
        </w:rPr>
        <w:t xml:space="preserve">Образaц пријаве на конкурс учесник може лично да преузме у Служби за пољопривреду и водопривреду (канцеларији бр. 26) у Градској управи града Крушевца. Електронска форма пријаве на конкурс може да се преузме са веб сајта града Крушевца  www.krusevac. rs.</w:t>
      </w:r>
      <w:r w:rsidDel="00000000" w:rsidR="00000000" w:rsidRPr="00000000">
        <w:rPr>
          <w:rtl w:val="0"/>
        </w:rPr>
      </w:r>
    </w:p>
    <w:p w:rsidR="00000000" w:rsidDel="00000000" w:rsidP="00000000" w:rsidRDefault="00000000" w:rsidRPr="00000000" w14:paraId="00000209">
      <w:pPr>
        <w:jc w:val="center"/>
        <w:rPr>
          <w:rFonts w:ascii="Times New Roman" w:cs="Times New Roman" w:eastAsia="Times New Roman" w:hAnsi="Times New Roman"/>
          <w:b w:val="0"/>
          <w:bCs w:val="0"/>
          <w:sz w:val="22"/>
          <w:szCs w:val="22"/>
          <w:vertAlign w:val="baseline"/>
        </w:rPr>
      </w:pPr>
      <w:r w:rsidDel="00000000" w:rsidR="00000000" w:rsidRPr="00000000">
        <w:rPr>
          <w:rtl w:val="0"/>
        </w:rPr>
      </w:r>
    </w:p>
    <w:p w:rsidR="00000000" w:rsidDel="00000000" w:rsidP="00000000" w:rsidRDefault="00000000" w:rsidRPr="00000000" w14:paraId="0000020A">
      <w:pPr>
        <w:spacing w:line="360" w:lineRule="auto"/>
        <w:rPr>
          <w:b w:val="0"/>
          <w:bCs w:val="0"/>
          <w:sz w:val="22"/>
          <w:szCs w:val="22"/>
          <w:vertAlign w:val="baseline"/>
        </w:rPr>
      </w:pPr>
      <w:r w:rsidDel="00000000" w:rsidR="00000000" w:rsidRPr="00000000">
        <w:rPr>
          <w:rtl w:val="0"/>
        </w:rPr>
      </w:r>
    </w:p>
    <w:p w:rsidR="00000000" w:rsidDel="00000000" w:rsidP="00000000" w:rsidRDefault="00000000" w:rsidRPr="00000000" w14:paraId="0000020B">
      <w:pPr>
        <w:tabs>
          <w:tab w:val="left" w:leader="none" w:pos="7080"/>
        </w:tabs>
        <w:rPr>
          <w:rFonts w:ascii="Times New Roman" w:cs="Times New Roman" w:eastAsia="Times New Roman" w:hAnsi="Times New Roman"/>
          <w:sz w:val="22"/>
          <w:szCs w:val="22"/>
          <w:vertAlign w:val="baseline"/>
        </w:rPr>
      </w:pPr>
      <w:r w:rsidDel="00000000" w:rsidR="00000000" w:rsidRPr="00000000">
        <w:rPr>
          <w:sz w:val="22"/>
          <w:szCs w:val="22"/>
          <w:vertAlign w:val="baseline"/>
          <w:rtl w:val="0"/>
        </w:rPr>
        <w:t xml:space="preserve">IV Број: </w:t>
      </w:r>
      <w:r w:rsidDel="00000000" w:rsidR="00000000" w:rsidRPr="00000000">
        <w:rPr>
          <w:rFonts w:ascii="Times New Roman" w:cs="Times New Roman" w:eastAsia="Times New Roman" w:hAnsi="Times New Roman"/>
          <w:sz w:val="22"/>
          <w:szCs w:val="22"/>
          <w:vertAlign w:val="baseline"/>
          <w:rtl w:val="0"/>
        </w:rPr>
        <w:t xml:space="preserve">320-54/2026</w:t>
      </w:r>
    </w:p>
    <w:p w:rsidR="00000000" w:rsidDel="00000000" w:rsidP="00000000" w:rsidRDefault="00000000" w:rsidRPr="00000000" w14:paraId="0000020C">
      <w:pPr>
        <w:tabs>
          <w:tab w:val="left" w:leader="none" w:pos="7080"/>
        </w:tabs>
        <w:rPr>
          <w:sz w:val="22"/>
          <w:szCs w:val="22"/>
          <w:vertAlign w:val="baseline"/>
        </w:rPr>
      </w:pPr>
      <w:r w:rsidDel="00000000" w:rsidR="00000000" w:rsidRPr="00000000">
        <w:rPr>
          <w:sz w:val="22"/>
          <w:szCs w:val="22"/>
          <w:vertAlign w:val="baseline"/>
          <w:rtl w:val="0"/>
        </w:rPr>
        <w:t xml:space="preserve">У Крушевцу,</w:t>
      </w:r>
    </w:p>
    <w:p w:rsidR="00000000" w:rsidDel="00000000" w:rsidP="00000000" w:rsidRDefault="00000000" w:rsidRPr="00000000" w14:paraId="0000020D">
      <w:pPr>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27.03.2026.  године</w:t>
      </w:r>
    </w:p>
    <w:p w:rsidR="00000000" w:rsidDel="00000000" w:rsidP="00000000" w:rsidRDefault="00000000" w:rsidRPr="00000000" w14:paraId="0000020E">
      <w:pPr>
        <w:spacing w:line="360" w:lineRule="auto"/>
        <w:jc w:val="center"/>
        <w:rPr>
          <w:b w:val="0"/>
          <w:bCs w:val="0"/>
          <w:sz w:val="22"/>
          <w:szCs w:val="22"/>
          <w:vertAlign w:val="baseline"/>
        </w:rPr>
      </w:pPr>
      <w:r w:rsidDel="00000000" w:rsidR="00000000" w:rsidRPr="00000000">
        <w:rPr>
          <w:b w:val="1"/>
          <w:bCs w:val="1"/>
          <w:sz w:val="22"/>
          <w:szCs w:val="22"/>
          <w:vertAlign w:val="baseline"/>
          <w:rtl w:val="0"/>
        </w:rPr>
        <w:t xml:space="preserve">                                                                                                                       НАЧЕЛНИК</w:t>
      </w:r>
      <w:r w:rsidDel="00000000" w:rsidR="00000000" w:rsidRPr="00000000">
        <w:rPr>
          <w:rtl w:val="0"/>
        </w:rPr>
      </w:r>
    </w:p>
    <w:p w:rsidR="00000000" w:rsidDel="00000000" w:rsidP="00000000" w:rsidRDefault="00000000" w:rsidRPr="00000000" w14:paraId="0000020F">
      <w:pPr>
        <w:spacing w:line="360" w:lineRule="auto"/>
        <w:jc w:val="center"/>
        <w:rPr>
          <w:b w:val="0"/>
          <w:bCs w:val="0"/>
          <w:sz w:val="22"/>
          <w:szCs w:val="22"/>
          <w:vertAlign w:val="baseline"/>
        </w:rPr>
      </w:pPr>
      <w:r w:rsidDel="00000000" w:rsidR="00000000" w:rsidRPr="00000000">
        <w:rPr>
          <w:rtl w:val="0"/>
        </w:rPr>
      </w:r>
    </w:p>
    <w:p w:rsidR="00000000" w:rsidDel="00000000" w:rsidP="00000000" w:rsidRDefault="00000000" w:rsidRPr="00000000" w14:paraId="00000210">
      <w:pPr>
        <w:spacing w:line="360" w:lineRule="auto"/>
        <w:jc w:val="center"/>
        <w:rPr>
          <w:rFonts w:ascii="Times New Roman" w:cs="Times New Roman" w:eastAsia="Times New Roman" w:hAnsi="Times New Roman"/>
          <w:sz w:val="22"/>
          <w:szCs w:val="22"/>
          <w:vertAlign w:val="baseline"/>
        </w:rPr>
      </w:pPr>
      <w:r w:rsidDel="00000000" w:rsidR="00000000" w:rsidRPr="00000000">
        <w:rPr>
          <w:b w:val="1"/>
          <w:bCs w:val="1"/>
          <w:sz w:val="22"/>
          <w:szCs w:val="22"/>
          <w:vertAlign w:val="baseline"/>
          <w:rtl w:val="0"/>
        </w:rPr>
        <w:t xml:space="preserve">                                                                                                                       </w:t>
      </w:r>
      <w:r w:rsidDel="00000000" w:rsidR="00000000" w:rsidRPr="00000000">
        <w:rPr>
          <w:sz w:val="22"/>
          <w:szCs w:val="22"/>
          <w:vertAlign w:val="baseline"/>
          <w:rtl w:val="0"/>
        </w:rPr>
        <w:t xml:space="preserve">   Весна Анђелић </w:t>
      </w:r>
      <w:r w:rsidDel="00000000" w:rsidR="00000000" w:rsidRPr="00000000">
        <w:rPr>
          <w:rFonts w:ascii="Calibri" w:cs="Calibri" w:eastAsia="Calibri" w:hAnsi="Calibri"/>
          <w:sz w:val="22"/>
          <w:szCs w:val="22"/>
          <w:vertAlign w:val="baseline"/>
          <w:rtl w:val="0"/>
        </w:rPr>
        <w:t xml:space="preserve"> с.р.</w:t>
      </w:r>
      <w:r w:rsidDel="00000000" w:rsidR="00000000" w:rsidRPr="00000000">
        <w:rPr>
          <w:rtl w:val="0"/>
        </w:rPr>
      </w:r>
    </w:p>
    <w:p w:rsidR="00000000" w:rsidDel="00000000" w:rsidP="00000000" w:rsidRDefault="00000000" w:rsidRPr="00000000" w14:paraId="00000211">
      <w:pPr>
        <w:rPr>
          <w:vertAlign w:val="baseline"/>
        </w:rPr>
      </w:pPr>
      <w:r w:rsidDel="00000000" w:rsidR="00000000" w:rsidRPr="00000000">
        <w:rPr>
          <w:rtl w:val="0"/>
        </w:rPr>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3">
      <w:pPr>
        <w:spacing w:line="360" w:lineRule="auto"/>
        <w:jc w:val="cente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 </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80"/>
        </w:tabs>
        <w:spacing w:after="0" w:before="0" w:line="240" w:lineRule="auto"/>
        <w:ind w:left="36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sectPr>
      <w:type w:val="continuous"/>
      <w:pgSz w:h="16838" w:w="11906" w:orient="portrait"/>
      <w:pgMar w:bottom="624" w:top="624" w:left="1021" w:right="1021"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 w:name="Calibri"/>
  <w:font w:name="Courier New"/>
  <w:font w:name="Times"/>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
    <w:lvl w:ilvl="0">
      <w:start w:val="1"/>
      <w:numFmt w:val="decimal"/>
      <w:lvlText w:val="%1."/>
      <w:lvlJc w:val="left"/>
      <w:pPr>
        <w:ind w:left="720" w:hanging="360"/>
      </w:pPr>
      <w:rPr>
        <w:b w:val="1"/>
        <w:bCs w:val="1"/>
        <w:vertAlign w:val="baseline"/>
      </w:rPr>
    </w:lvl>
    <w:lvl w:ilvl="1">
      <w:start w:val="0"/>
      <w:numFmt w:val="bullet"/>
      <w:lvlText w:val="-"/>
      <w:lvlJc w:val="left"/>
      <w:pPr>
        <w:ind w:left="1440" w:hanging="360"/>
      </w:pPr>
      <w:rPr>
        <w:rFonts w:ascii="Times New Roman" w:cs="Times New Roman" w:eastAsia="Times New Roman" w:hAnsi="Times New Roman"/>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7">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Times" w:cs="Times" w:eastAsia="Times" w:hAnsi="Times"/>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